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4"/>
          <w:szCs w:val="44"/>
        </w:rPr>
      </w:pPr>
      <w:bookmarkStart w:id="2" w:name="_GoBack"/>
      <w:r>
        <w:rPr>
          <w:rFonts w:hint="eastAsia" w:ascii="宋体" w:hAnsi="宋体" w:eastAsia="宋体"/>
          <w:b/>
          <w:sz w:val="44"/>
          <w:szCs w:val="44"/>
        </w:rPr>
        <w:t>成安县人民代表大会2017年部门预算公开</w:t>
      </w:r>
    </w:p>
    <w:p>
      <w:pPr>
        <w:jc w:val="center"/>
        <w:rPr>
          <w:rFonts w:ascii="宋体" w:hAnsi="宋体" w:eastAsia="宋体"/>
          <w:b/>
          <w:sz w:val="44"/>
          <w:szCs w:val="44"/>
        </w:rPr>
      </w:pPr>
      <w:r>
        <w:rPr>
          <w:rFonts w:hint="eastAsia" w:ascii="宋体" w:hAnsi="宋体" w:eastAsia="宋体"/>
          <w:b/>
          <w:sz w:val="44"/>
          <w:szCs w:val="44"/>
        </w:rPr>
        <w:t>情况说明</w:t>
      </w:r>
      <w:bookmarkEnd w:id="2"/>
    </w:p>
    <w:p>
      <w:pPr>
        <w:spacing w:line="560" w:lineRule="exact"/>
        <w:ind w:firstLine="645"/>
        <w:rPr>
          <w:rFonts w:ascii="黑体" w:hAnsi="黑体" w:eastAsia="黑体" w:cs="Times New Roman"/>
          <w:sz w:val="32"/>
          <w:szCs w:val="32"/>
        </w:rPr>
      </w:pPr>
    </w:p>
    <w:p>
      <w:pPr>
        <w:ind w:firstLine="640"/>
        <w:rPr>
          <w:rFonts w:ascii="仿宋" w:hAnsi="仿宋" w:eastAsia="仿宋" w:cs="黑体"/>
          <w:sz w:val="32"/>
          <w:szCs w:val="32"/>
        </w:rPr>
      </w:pPr>
      <w:r>
        <w:rPr>
          <w:rFonts w:ascii="仿宋" w:hAnsi="仿宋" w:eastAsia="仿宋" w:cs="仿宋_GB2312"/>
          <w:sz w:val="32"/>
          <w:szCs w:val="32"/>
        </w:rPr>
        <w:t>按照</w:t>
      </w:r>
      <w:r>
        <w:rPr>
          <w:rFonts w:hint="eastAsia" w:ascii="仿宋" w:hAnsi="仿宋" w:eastAsia="仿宋" w:cs="仿宋_GB2312"/>
          <w:sz w:val="32"/>
          <w:szCs w:val="32"/>
          <w:lang w:eastAsia="zh-CN"/>
        </w:rPr>
        <w:t>《中华人民共和国预算法》</w:t>
      </w:r>
      <w:r>
        <w:rPr>
          <w:rFonts w:ascii="仿宋" w:hAnsi="仿宋" w:eastAsia="仿宋" w:cs="仿宋_GB2312"/>
          <w:sz w:val="32"/>
          <w:szCs w:val="32"/>
        </w:rPr>
        <w:t>有关规定</w:t>
      </w:r>
      <w:r>
        <w:rPr>
          <w:rFonts w:hint="eastAsia" w:ascii="仿宋" w:hAnsi="仿宋" w:eastAsia="仿宋" w:cs="仿宋_GB2312"/>
          <w:sz w:val="32"/>
          <w:szCs w:val="32"/>
        </w:rPr>
        <w:t>和</w:t>
      </w:r>
      <w:r>
        <w:rPr>
          <w:rFonts w:ascii="仿宋" w:hAnsi="仿宋" w:eastAsia="仿宋" w:cs="仿宋_GB2312"/>
          <w:sz w:val="32"/>
          <w:szCs w:val="32"/>
        </w:rPr>
        <w:t>财政部关于印发《地方预决算公开操作规程》的通知，</w:t>
      </w:r>
      <w:r>
        <w:rPr>
          <w:rFonts w:ascii="仿宋" w:hAnsi="仿宋" w:eastAsia="仿宋" w:cs="仿宋_GB2312"/>
          <w:kern w:val="0"/>
          <w:sz w:val="32"/>
          <w:szCs w:val="32"/>
        </w:rPr>
        <w:t>现将</w:t>
      </w:r>
      <w:r>
        <w:rPr>
          <w:rFonts w:hint="eastAsia" w:ascii="仿宋" w:hAnsi="仿宋" w:eastAsia="仿宋" w:cs="仿宋_GB2312"/>
          <w:kern w:val="0"/>
          <w:sz w:val="32"/>
          <w:szCs w:val="32"/>
        </w:rPr>
        <w:t>成安县人大</w:t>
      </w:r>
      <w:r>
        <w:rPr>
          <w:rFonts w:ascii="仿宋" w:hAnsi="仿宋" w:eastAsia="仿宋" w:cs="仿宋_GB2312"/>
          <w:kern w:val="0"/>
          <w:sz w:val="32"/>
          <w:szCs w:val="32"/>
        </w:rPr>
        <w:t>201</w:t>
      </w:r>
      <w:r>
        <w:rPr>
          <w:rFonts w:hint="eastAsia" w:ascii="仿宋" w:hAnsi="仿宋" w:eastAsia="仿宋" w:cs="仿宋_GB2312"/>
          <w:kern w:val="0"/>
          <w:sz w:val="32"/>
          <w:szCs w:val="32"/>
        </w:rPr>
        <w:t>7</w:t>
      </w:r>
      <w:r>
        <w:rPr>
          <w:rFonts w:ascii="仿宋" w:hAnsi="仿宋" w:eastAsia="仿宋" w:cs="仿宋_GB2312"/>
          <w:kern w:val="0"/>
          <w:sz w:val="32"/>
          <w:szCs w:val="32"/>
        </w:rPr>
        <w:t>年部门预算公开如下</w:t>
      </w:r>
      <w:r>
        <w:rPr>
          <w:rFonts w:hint="eastAsia" w:ascii="仿宋" w:hAnsi="仿宋" w:eastAsia="仿宋" w:cs="仿宋_GB2312"/>
          <w:kern w:val="0"/>
          <w:sz w:val="32"/>
          <w:szCs w:val="32"/>
        </w:rPr>
        <w:t>：</w:t>
      </w:r>
    </w:p>
    <w:p>
      <w:pPr>
        <w:ind w:firstLine="640"/>
        <w:rPr>
          <w:rFonts w:ascii="黑体" w:hAnsi="黑体" w:eastAsia="黑体" w:cs="Times New Roman"/>
          <w:sz w:val="32"/>
          <w:szCs w:val="32"/>
        </w:rPr>
      </w:pPr>
      <w:r>
        <w:rPr>
          <w:rFonts w:hint="eastAsia" w:ascii="黑体" w:hAnsi="黑体" w:eastAsia="黑体" w:cs="黑体"/>
          <w:sz w:val="32"/>
          <w:szCs w:val="32"/>
        </w:rPr>
        <w:t>一、部门职责及机构设置情况</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1、在本行政区域内，保证宪法、法律、行政法规和上级人民代表大会及其常务委员会决议的遵守和执行；</w:t>
      </w:r>
    </w:p>
    <w:p>
      <w:pPr>
        <w:widowControl/>
        <w:spacing w:line="360" w:lineRule="auto"/>
        <w:jc w:val="left"/>
        <w:rPr>
          <w:rFonts w:ascii="仿宋" w:hAnsi="仿宋" w:eastAsia="仿宋" w:cs="仿宋_GB2312"/>
          <w:kern w:val="0"/>
          <w:sz w:val="32"/>
          <w:szCs w:val="32"/>
        </w:rPr>
      </w:pPr>
      <w:r>
        <w:rPr>
          <w:rFonts w:hint="eastAsia" w:ascii="仿宋" w:hAnsi="仿宋" w:eastAsia="仿宋" w:cs="仿宋_GB2312"/>
          <w:kern w:val="0"/>
          <w:sz w:val="32"/>
          <w:szCs w:val="32"/>
        </w:rPr>
        <w:t xml:space="preserve">    2、领导或者主持本级人民代表大会代表的选举；</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3、召集本级人民代表大会会议；</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4、讨论、决定本行政区域内的政治、经济、教育、科学文化卫生、环境和资源保护、民政、民族等工作的重大事项；</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5、根据本级人民政府的建议，决定对本行政区域内的国民经济和发展计划，以及预算的部分变更。</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6、监督本级人民政府、人民法院和人民检察院的工作，联系本级人民代表大会代表，受理人民群众对上述机关和国家工作人员的申诉和意见；</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7、有关人事任免事宜。</w:t>
      </w:r>
    </w:p>
    <w:p>
      <w:pPr>
        <w:widowControl/>
        <w:spacing w:line="360" w:lineRule="auto"/>
        <w:jc w:val="left"/>
        <w:rPr>
          <w:rFonts w:ascii="仿宋" w:hAnsi="仿宋" w:eastAsia="仿宋" w:cs="Calibri"/>
          <w:b/>
          <w:kern w:val="0"/>
          <w:sz w:val="32"/>
          <w:szCs w:val="32"/>
        </w:rPr>
      </w:pPr>
      <w:r>
        <w:rPr>
          <w:rFonts w:hint="eastAsia" w:ascii="仿宋" w:hAnsi="仿宋" w:eastAsia="仿宋" w:cs="Calibri"/>
          <w:b/>
          <w:kern w:val="0"/>
          <w:sz w:val="32"/>
          <w:szCs w:val="32"/>
        </w:rPr>
        <w:t>　　内设</w:t>
      </w:r>
      <w:r>
        <w:rPr>
          <w:rFonts w:ascii="仿宋" w:hAnsi="仿宋" w:eastAsia="仿宋" w:cs="Calibri"/>
          <w:b/>
          <w:kern w:val="0"/>
          <w:sz w:val="32"/>
          <w:szCs w:val="32"/>
        </w:rPr>
        <w:t>机构</w:t>
      </w:r>
      <w:r>
        <w:rPr>
          <w:rFonts w:hint="eastAsia" w:ascii="仿宋" w:hAnsi="仿宋" w:eastAsia="仿宋" w:cs="Calibri"/>
          <w:b/>
          <w:kern w:val="0"/>
          <w:sz w:val="32"/>
          <w:szCs w:val="32"/>
        </w:rPr>
        <w:t>及职责</w:t>
      </w:r>
    </w:p>
    <w:p>
      <w:pPr>
        <w:widowControl/>
        <w:spacing w:line="360" w:lineRule="auto"/>
        <w:jc w:val="left"/>
        <w:rPr>
          <w:rFonts w:ascii="仿宋" w:hAnsi="仿宋" w:eastAsia="仿宋" w:cs="仿宋_GB2312"/>
          <w:kern w:val="0"/>
          <w:sz w:val="32"/>
          <w:szCs w:val="32"/>
        </w:rPr>
      </w:pPr>
      <w:r>
        <w:rPr>
          <w:rFonts w:hint="eastAsia" w:ascii="仿宋" w:hAnsi="仿宋" w:eastAsia="仿宋" w:cs="仿宋_GB2312"/>
          <w:kern w:val="0"/>
          <w:sz w:val="32"/>
          <w:szCs w:val="32"/>
        </w:rPr>
        <w:t>　　成安县人大，预算编码是101，包含一个二级预算单位：101002成安县人大常委会机关。下设五个内部机构：办公室、代表室、法制室、财经工作委员会、教科文卫工作委员会。</w:t>
      </w:r>
    </w:p>
    <w:p>
      <w:pPr>
        <w:widowControl/>
        <w:spacing w:line="360" w:lineRule="auto"/>
        <w:ind w:firstLine="643" w:firstLineChars="200"/>
        <w:jc w:val="left"/>
        <w:rPr>
          <w:rFonts w:ascii="仿宋" w:hAnsi="仿宋" w:eastAsia="仿宋" w:cs="Times New Roman"/>
          <w:b/>
          <w:bCs/>
          <w:kern w:val="0"/>
          <w:sz w:val="32"/>
          <w:szCs w:val="32"/>
        </w:rPr>
      </w:pPr>
      <w:r>
        <w:rPr>
          <w:rFonts w:hint="eastAsia" w:ascii="仿宋" w:hAnsi="仿宋" w:eastAsia="仿宋" w:cs="宋体"/>
          <w:b/>
          <w:bCs/>
          <w:kern w:val="0"/>
          <w:sz w:val="32"/>
          <w:szCs w:val="32"/>
        </w:rPr>
        <w:t>人员编制和领导职数</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成安县人大，人员编制</w:t>
      </w:r>
      <w:r>
        <w:rPr>
          <w:rFonts w:ascii="仿宋" w:hAnsi="仿宋" w:eastAsia="仿宋" w:cs="仿宋"/>
          <w:kern w:val="0"/>
          <w:sz w:val="32"/>
          <w:szCs w:val="32"/>
        </w:rPr>
        <w:t>2</w:t>
      </w:r>
      <w:r>
        <w:rPr>
          <w:rFonts w:hint="eastAsia" w:ascii="仿宋" w:hAnsi="仿宋" w:eastAsia="仿宋" w:cs="仿宋"/>
          <w:kern w:val="0"/>
          <w:sz w:val="32"/>
          <w:szCs w:val="32"/>
        </w:rPr>
        <w:t>3名，其中领导职数6个。</w:t>
      </w:r>
    </w:p>
    <w:p>
      <w:pPr>
        <w:autoSpaceDE w:val="0"/>
        <w:autoSpaceDN w:val="0"/>
        <w:adjustRightInd w:val="0"/>
        <w:ind w:firstLine="643" w:firstLineChars="200"/>
        <w:jc w:val="left"/>
        <w:rPr>
          <w:rFonts w:ascii="仿宋" w:hAnsi="仿宋" w:eastAsia="仿宋" w:cs="Times New Roman"/>
          <w:b/>
          <w:bCs/>
          <w:sz w:val="32"/>
          <w:szCs w:val="32"/>
        </w:rPr>
      </w:pPr>
      <w:r>
        <w:rPr>
          <w:rFonts w:hint="eastAsia" w:ascii="仿宋" w:hAnsi="仿宋" w:eastAsia="仿宋" w:cs="方正仿宋_GBK"/>
          <w:b/>
          <w:bCs/>
          <w:sz w:val="32"/>
          <w:szCs w:val="32"/>
        </w:rPr>
        <w:t>机构设置：</w:t>
      </w:r>
    </w:p>
    <w:p>
      <w:pPr>
        <w:jc w:val="center"/>
        <w:outlineLvl w:val="0"/>
        <w:rPr>
          <w:rFonts w:ascii="宋体" w:hAnsi="宋体" w:eastAsia="宋体" w:cs="Times New Roman"/>
        </w:rPr>
      </w:pPr>
      <w:r>
        <w:rPr>
          <w:rFonts w:hint="eastAsia" w:ascii="宋体" w:hAnsi="宋体" w:eastAsia="宋体" w:cs="方正小标宋_GBK"/>
        </w:rPr>
        <w:t>部门机构设置情况</w:t>
      </w:r>
    </w:p>
    <w:tbl>
      <w:tblPr>
        <w:tblStyle w:val="4"/>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宋体" w:hAnsi="宋体" w:eastAsia="宋体" w:cs="Times New Roman"/>
                <w:b/>
                <w:bCs/>
              </w:rPr>
            </w:pPr>
            <w:r>
              <w:rPr>
                <w:rFonts w:hint="eastAsia" w:ascii="宋体" w:hAnsi="宋体" w:eastAsia="宋体" w:cs="方正书宋_GBK"/>
                <w:b/>
                <w:bCs/>
              </w:rPr>
              <w:t>单位名称</w:t>
            </w:r>
          </w:p>
        </w:tc>
        <w:tc>
          <w:tcPr>
            <w:tcW w:w="1134" w:type="dxa"/>
            <w:vMerge w:val="restart"/>
            <w:vAlign w:val="center"/>
          </w:tcPr>
          <w:p>
            <w:pPr>
              <w:spacing w:line="300" w:lineRule="exact"/>
              <w:jc w:val="center"/>
              <w:rPr>
                <w:rFonts w:ascii="宋体" w:hAnsi="宋体" w:eastAsia="宋体" w:cs="Times New Roman"/>
                <w:b/>
                <w:bCs/>
              </w:rPr>
            </w:pPr>
            <w:r>
              <w:rPr>
                <w:rFonts w:hint="eastAsia" w:ascii="宋体" w:hAnsi="宋体" w:eastAsia="宋体" w:cs="方正书宋_GBK"/>
                <w:b/>
                <w:bCs/>
              </w:rPr>
              <w:t>单位性质</w:t>
            </w:r>
          </w:p>
        </w:tc>
        <w:tc>
          <w:tcPr>
            <w:tcW w:w="1276" w:type="dxa"/>
            <w:vMerge w:val="restart"/>
            <w:vAlign w:val="center"/>
          </w:tcPr>
          <w:p>
            <w:pPr>
              <w:spacing w:line="300" w:lineRule="exact"/>
              <w:jc w:val="center"/>
              <w:rPr>
                <w:rFonts w:ascii="宋体" w:hAnsi="宋体" w:eastAsia="宋体" w:cs="Times New Roman"/>
                <w:b/>
                <w:bCs/>
              </w:rPr>
            </w:pPr>
            <w:r>
              <w:rPr>
                <w:rFonts w:hint="eastAsia" w:ascii="宋体" w:hAnsi="宋体" w:eastAsia="宋体" w:cs="方正书宋_GBK"/>
                <w:b/>
                <w:bCs/>
              </w:rPr>
              <w:t>单位规格</w:t>
            </w:r>
          </w:p>
        </w:tc>
        <w:tc>
          <w:tcPr>
            <w:tcW w:w="2902" w:type="dxa"/>
            <w:vMerge w:val="restart"/>
            <w:vAlign w:val="center"/>
          </w:tcPr>
          <w:p>
            <w:pPr>
              <w:spacing w:line="300" w:lineRule="exact"/>
              <w:jc w:val="center"/>
              <w:rPr>
                <w:rFonts w:ascii="宋体" w:hAnsi="宋体" w:eastAsia="宋体" w:cs="Times New Roman"/>
                <w:b/>
                <w:bCs/>
              </w:rPr>
            </w:pPr>
            <w:r>
              <w:rPr>
                <w:rFonts w:hint="eastAsia" w:ascii="宋体" w:hAnsi="宋体" w:eastAsia="宋体"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宋体" w:hAnsi="宋体" w:eastAsia="宋体" w:cs="Times New Roman"/>
              </w:rPr>
            </w:pPr>
          </w:p>
        </w:tc>
        <w:tc>
          <w:tcPr>
            <w:tcW w:w="1134" w:type="dxa"/>
            <w:vMerge w:val="continue"/>
            <w:vAlign w:val="center"/>
          </w:tcPr>
          <w:p>
            <w:pPr>
              <w:spacing w:line="300" w:lineRule="exact"/>
              <w:jc w:val="left"/>
              <w:outlineLvl w:val="0"/>
              <w:rPr>
                <w:rFonts w:ascii="宋体" w:hAnsi="宋体" w:eastAsia="宋体" w:cs="Times New Roman"/>
              </w:rPr>
            </w:pPr>
          </w:p>
        </w:tc>
        <w:tc>
          <w:tcPr>
            <w:tcW w:w="1276" w:type="dxa"/>
            <w:vMerge w:val="continue"/>
            <w:vAlign w:val="center"/>
          </w:tcPr>
          <w:p>
            <w:pPr>
              <w:spacing w:line="300" w:lineRule="exact"/>
              <w:jc w:val="left"/>
              <w:outlineLvl w:val="0"/>
              <w:rPr>
                <w:rFonts w:ascii="宋体" w:hAnsi="宋体" w:eastAsia="宋体" w:cs="Times New Roman"/>
              </w:rPr>
            </w:pPr>
          </w:p>
        </w:tc>
        <w:tc>
          <w:tcPr>
            <w:tcW w:w="2902" w:type="dxa"/>
            <w:vMerge w:val="continue"/>
            <w:vAlign w:val="center"/>
          </w:tcPr>
          <w:p>
            <w:pPr>
              <w:spacing w:line="30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317" w:type="dxa"/>
            <w:vAlign w:val="center"/>
          </w:tcPr>
          <w:p>
            <w:pPr>
              <w:spacing w:line="300" w:lineRule="exact"/>
              <w:jc w:val="left"/>
              <w:rPr>
                <w:rFonts w:ascii="宋体" w:hAnsi="宋体" w:eastAsia="宋体" w:cs="Times New Roman"/>
              </w:rPr>
            </w:pPr>
            <w:r>
              <w:rPr>
                <w:rFonts w:hint="eastAsia" w:ascii="宋体" w:hAnsi="宋体" w:eastAsia="宋体" w:cs="Times New Roman"/>
              </w:rPr>
              <w:t>人大</w:t>
            </w:r>
          </w:p>
        </w:tc>
        <w:tc>
          <w:tcPr>
            <w:tcW w:w="1134" w:type="dxa"/>
            <w:vAlign w:val="center"/>
          </w:tcPr>
          <w:p>
            <w:pPr>
              <w:spacing w:line="300" w:lineRule="exact"/>
              <w:jc w:val="left"/>
              <w:rPr>
                <w:rFonts w:ascii="宋体" w:hAnsi="宋体" w:eastAsia="宋体" w:cs="Times New Roman"/>
              </w:rPr>
            </w:pPr>
            <w:r>
              <w:rPr>
                <w:rFonts w:hint="eastAsia" w:ascii="宋体" w:hAnsi="宋体" w:eastAsia="宋体" w:cs="Times New Roman"/>
              </w:rPr>
              <w:t>行政</w:t>
            </w:r>
          </w:p>
        </w:tc>
        <w:tc>
          <w:tcPr>
            <w:tcW w:w="1276" w:type="dxa"/>
            <w:vAlign w:val="center"/>
          </w:tcPr>
          <w:p>
            <w:pPr>
              <w:spacing w:line="300" w:lineRule="exact"/>
              <w:jc w:val="left"/>
              <w:rPr>
                <w:rFonts w:ascii="宋体" w:hAnsi="宋体" w:eastAsia="宋体" w:cs="Times New Roman"/>
              </w:rPr>
            </w:pPr>
            <w:r>
              <w:rPr>
                <w:rFonts w:hint="eastAsia" w:ascii="宋体" w:hAnsi="宋体" w:eastAsia="宋体" w:cs="Times New Roman"/>
              </w:rPr>
              <w:t>正科</w:t>
            </w:r>
          </w:p>
        </w:tc>
        <w:tc>
          <w:tcPr>
            <w:tcW w:w="2902" w:type="dxa"/>
            <w:vAlign w:val="center"/>
          </w:tcPr>
          <w:p>
            <w:pPr>
              <w:spacing w:line="300" w:lineRule="exact"/>
              <w:jc w:val="left"/>
              <w:rPr>
                <w:rFonts w:ascii="宋体" w:hAnsi="宋体" w:eastAsia="宋体" w:cs="Times New Roman"/>
              </w:rPr>
            </w:pPr>
            <w:r>
              <w:rPr>
                <w:rFonts w:hint="eastAsia" w:ascii="宋体" w:hAnsi="宋体" w:eastAsia="宋体" w:cs="Times New Roma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317" w:type="dxa"/>
            <w:vAlign w:val="center"/>
          </w:tcPr>
          <w:p>
            <w:pPr>
              <w:spacing w:line="300" w:lineRule="exact"/>
              <w:jc w:val="left"/>
              <w:rPr>
                <w:rFonts w:ascii="宋体" w:hAnsi="宋体" w:eastAsia="宋体" w:cs="Times New Roman"/>
              </w:rPr>
            </w:pPr>
          </w:p>
        </w:tc>
        <w:tc>
          <w:tcPr>
            <w:tcW w:w="1134" w:type="dxa"/>
            <w:vAlign w:val="center"/>
          </w:tcPr>
          <w:p>
            <w:pPr>
              <w:spacing w:line="300" w:lineRule="exact"/>
              <w:jc w:val="left"/>
              <w:rPr>
                <w:rFonts w:ascii="宋体" w:hAnsi="宋体" w:eastAsia="宋体" w:cs="Times New Roman"/>
              </w:rPr>
            </w:pPr>
          </w:p>
        </w:tc>
        <w:tc>
          <w:tcPr>
            <w:tcW w:w="1276" w:type="dxa"/>
            <w:vAlign w:val="center"/>
          </w:tcPr>
          <w:p>
            <w:pPr>
              <w:spacing w:line="300" w:lineRule="exact"/>
              <w:jc w:val="left"/>
              <w:rPr>
                <w:rFonts w:ascii="宋体" w:hAnsi="宋体" w:eastAsia="宋体" w:cs="Times New Roman"/>
              </w:rPr>
            </w:pPr>
          </w:p>
        </w:tc>
        <w:tc>
          <w:tcPr>
            <w:tcW w:w="2902" w:type="dxa"/>
            <w:vAlign w:val="center"/>
          </w:tcPr>
          <w:p>
            <w:pPr>
              <w:spacing w:line="300" w:lineRule="exact"/>
              <w:jc w:val="left"/>
              <w:rPr>
                <w:rFonts w:ascii="宋体" w:hAnsi="宋体" w:eastAsia="宋体" w:cs="Times New Roman"/>
              </w:rPr>
            </w:pPr>
          </w:p>
        </w:tc>
      </w:tr>
    </w:tbl>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widowControl/>
        <w:spacing w:line="360" w:lineRule="auto"/>
        <w:ind w:firstLine="627" w:firstLineChars="196"/>
        <w:jc w:val="left"/>
        <w:rPr>
          <w:rFonts w:ascii="仿宋" w:hAnsi="仿宋" w:eastAsia="仿宋"/>
        </w:rPr>
      </w:pPr>
      <w:r>
        <w:rPr>
          <w:rFonts w:hint="eastAsia" w:ascii="仿宋" w:hAnsi="仿宋" w:eastAsia="仿宋" w:cs="仿宋_GB2312"/>
          <w:kern w:val="0"/>
          <w:sz w:val="32"/>
          <w:szCs w:val="32"/>
        </w:rPr>
        <w:t>2017年部门收入预算总额为286.37万元，部门支出预算总额为286.37万元（其中人员经费222.87万元，日常公用经费43.5万元，项目经费20万元）。</w:t>
      </w:r>
      <w:r>
        <w:rPr>
          <w:rFonts w:ascii="仿宋" w:hAnsi="仿宋" w:eastAsia="仿宋" w:cs="仿宋_GB2312"/>
          <w:kern w:val="0"/>
          <w:sz w:val="32"/>
          <w:szCs w:val="32"/>
        </w:rPr>
        <w:t>2016年</w:t>
      </w:r>
      <w:r>
        <w:rPr>
          <w:rFonts w:hint="eastAsia" w:ascii="仿宋" w:hAnsi="仿宋" w:eastAsia="仿宋" w:cs="仿宋_GB2312"/>
          <w:kern w:val="0"/>
          <w:sz w:val="32"/>
          <w:szCs w:val="32"/>
        </w:rPr>
        <w:t>成安人大</w:t>
      </w:r>
      <w:r>
        <w:rPr>
          <w:rFonts w:ascii="仿宋" w:hAnsi="仿宋" w:eastAsia="仿宋" w:cs="仿宋_GB2312"/>
          <w:kern w:val="0"/>
          <w:sz w:val="32"/>
          <w:szCs w:val="32"/>
        </w:rPr>
        <w:t>财政拨款收入</w:t>
      </w:r>
      <w:r>
        <w:rPr>
          <w:rFonts w:hint="eastAsia" w:ascii="仿宋" w:hAnsi="仿宋" w:eastAsia="仿宋" w:cs="仿宋_GB2312"/>
          <w:kern w:val="0"/>
          <w:sz w:val="32"/>
          <w:szCs w:val="32"/>
        </w:rPr>
        <w:t>315.34</w:t>
      </w:r>
      <w:r>
        <w:rPr>
          <w:rFonts w:ascii="仿宋" w:hAnsi="仿宋" w:eastAsia="仿宋" w:cs="仿宋_GB2312"/>
          <w:kern w:val="0"/>
          <w:sz w:val="32"/>
          <w:szCs w:val="32"/>
        </w:rPr>
        <w:t>万元，总支出</w:t>
      </w:r>
      <w:r>
        <w:rPr>
          <w:rFonts w:hint="eastAsia" w:ascii="仿宋" w:hAnsi="仿宋" w:eastAsia="仿宋" w:cs="仿宋_GB2312"/>
          <w:kern w:val="0"/>
          <w:sz w:val="32"/>
          <w:szCs w:val="32"/>
        </w:rPr>
        <w:t>315.34</w:t>
      </w:r>
      <w:r>
        <w:rPr>
          <w:rFonts w:ascii="仿宋" w:hAnsi="仿宋" w:eastAsia="仿宋" w:cs="仿宋_GB2312"/>
          <w:kern w:val="0"/>
          <w:sz w:val="32"/>
          <w:szCs w:val="32"/>
        </w:rPr>
        <w:t>万元</w:t>
      </w:r>
      <w:r>
        <w:rPr>
          <w:rFonts w:hint="eastAsia" w:ascii="仿宋" w:hAnsi="仿宋" w:eastAsia="仿宋" w:cs="仿宋_GB2312"/>
          <w:kern w:val="0"/>
          <w:sz w:val="32"/>
          <w:szCs w:val="32"/>
        </w:rPr>
        <w:t>。</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2017</w:t>
      </w:r>
      <w:r>
        <w:rPr>
          <w:rFonts w:hint="eastAsia" w:ascii="仿宋" w:hAnsi="仿宋" w:eastAsia="仿宋" w:cs="方正仿宋_GBK"/>
          <w:sz w:val="32"/>
          <w:szCs w:val="32"/>
        </w:rPr>
        <w:t>年预算收入</w:t>
      </w:r>
      <w:r>
        <w:rPr>
          <w:rFonts w:hint="eastAsia" w:ascii="仿宋" w:hAnsi="仿宋" w:eastAsia="仿宋" w:cs="仿宋_GB2312"/>
          <w:kern w:val="0"/>
          <w:sz w:val="32"/>
          <w:szCs w:val="32"/>
        </w:rPr>
        <w:t>286.37</w:t>
      </w:r>
      <w:r>
        <w:rPr>
          <w:rFonts w:hint="eastAsia" w:ascii="仿宋" w:hAnsi="仿宋" w:eastAsia="仿宋" w:cs="方正仿宋_GBK"/>
          <w:sz w:val="32"/>
          <w:szCs w:val="32"/>
        </w:rPr>
        <w:t>万元，其中：一般公共预算收入</w:t>
      </w:r>
      <w:r>
        <w:rPr>
          <w:rFonts w:hint="eastAsia" w:ascii="仿宋" w:hAnsi="仿宋" w:eastAsia="仿宋" w:cs="仿宋_GB2312"/>
          <w:kern w:val="0"/>
          <w:sz w:val="32"/>
          <w:szCs w:val="32"/>
        </w:rPr>
        <w:t>286.37</w:t>
      </w:r>
      <w:r>
        <w:rPr>
          <w:rFonts w:hint="eastAsia" w:ascii="仿宋" w:hAnsi="仿宋" w:eastAsia="仿宋" w:cs="方正仿宋_GBK"/>
          <w:sz w:val="32"/>
          <w:szCs w:val="32"/>
        </w:rPr>
        <w:t>万元，政府性基金收入0万元，国有资本经营收入0万元，事业收入0万元，其他收入0万元。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2017</w:t>
      </w:r>
      <w:r>
        <w:rPr>
          <w:rFonts w:hint="eastAsia" w:ascii="仿宋" w:hAnsi="仿宋" w:eastAsia="仿宋" w:cs="方正仿宋_GBK"/>
          <w:sz w:val="32"/>
          <w:szCs w:val="32"/>
        </w:rPr>
        <w:t>年支出预算</w:t>
      </w:r>
      <w:r>
        <w:rPr>
          <w:rFonts w:hint="eastAsia" w:ascii="仿宋" w:hAnsi="仿宋" w:eastAsia="仿宋" w:cs="仿宋_GB2312"/>
          <w:kern w:val="0"/>
          <w:sz w:val="32"/>
          <w:szCs w:val="32"/>
        </w:rPr>
        <w:t>286.37</w:t>
      </w:r>
      <w:r>
        <w:rPr>
          <w:rFonts w:hint="eastAsia" w:ascii="仿宋" w:hAnsi="仿宋" w:eastAsia="仿宋" w:cs="方正仿宋_GBK"/>
          <w:sz w:val="32"/>
          <w:szCs w:val="32"/>
        </w:rPr>
        <w:t>万元，其中基本支出</w:t>
      </w:r>
      <w:r>
        <w:rPr>
          <w:rFonts w:hint="eastAsia" w:ascii="仿宋" w:hAnsi="仿宋" w:eastAsia="仿宋" w:cs="仿宋_GB2312"/>
          <w:kern w:val="0"/>
          <w:sz w:val="32"/>
          <w:szCs w:val="32"/>
        </w:rPr>
        <w:t>286.37</w:t>
      </w:r>
      <w:r>
        <w:rPr>
          <w:rFonts w:hint="eastAsia" w:ascii="仿宋" w:hAnsi="仿宋" w:eastAsia="仿宋" w:cs="方正仿宋_GBK"/>
          <w:sz w:val="32"/>
          <w:szCs w:val="32"/>
        </w:rPr>
        <w:t>万元，包括人员经费和日常公用经费；项目支出20万元。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2017</w:t>
      </w:r>
      <w:r>
        <w:rPr>
          <w:rFonts w:hint="eastAsia" w:ascii="仿宋" w:hAnsi="仿宋" w:eastAsia="仿宋" w:cs="方正仿宋_GBK"/>
          <w:sz w:val="32"/>
          <w:szCs w:val="32"/>
        </w:rPr>
        <w:t>年预算收支安排</w:t>
      </w:r>
      <w:r>
        <w:rPr>
          <w:rFonts w:hint="eastAsia" w:ascii="仿宋" w:hAnsi="仿宋" w:eastAsia="仿宋" w:cs="仿宋_GB2312"/>
          <w:kern w:val="0"/>
          <w:sz w:val="32"/>
          <w:szCs w:val="32"/>
        </w:rPr>
        <w:t>286.37</w:t>
      </w:r>
      <w:r>
        <w:rPr>
          <w:rFonts w:hint="eastAsia" w:ascii="仿宋" w:hAnsi="仿宋" w:eastAsia="仿宋" w:cs="方正仿宋_GBK"/>
          <w:sz w:val="32"/>
          <w:szCs w:val="32"/>
        </w:rPr>
        <w:t>万元，</w:t>
      </w:r>
      <w:r>
        <w:rPr>
          <w:rFonts w:ascii="仿宋" w:hAnsi="仿宋" w:eastAsia="仿宋" w:cs="仿宋_GB2312"/>
          <w:kern w:val="0"/>
          <w:sz w:val="32"/>
          <w:szCs w:val="32"/>
        </w:rPr>
        <w:t>2016年</w:t>
      </w:r>
      <w:r>
        <w:rPr>
          <w:rFonts w:hint="eastAsia" w:ascii="仿宋" w:hAnsi="仿宋" w:eastAsia="仿宋" w:cs="仿宋_GB2312"/>
          <w:kern w:val="0"/>
          <w:sz w:val="32"/>
          <w:szCs w:val="32"/>
        </w:rPr>
        <w:t>成安人大</w:t>
      </w:r>
      <w:r>
        <w:rPr>
          <w:rFonts w:ascii="仿宋" w:hAnsi="仿宋" w:eastAsia="仿宋" w:cs="仿宋_GB2312"/>
          <w:kern w:val="0"/>
          <w:sz w:val="32"/>
          <w:szCs w:val="32"/>
        </w:rPr>
        <w:t>财政拨款收入</w:t>
      </w:r>
      <w:r>
        <w:rPr>
          <w:rFonts w:hint="eastAsia" w:ascii="仿宋" w:hAnsi="仿宋" w:eastAsia="仿宋" w:cs="仿宋_GB2312"/>
          <w:kern w:val="0"/>
          <w:sz w:val="32"/>
          <w:szCs w:val="32"/>
        </w:rPr>
        <w:t>315.34</w:t>
      </w:r>
      <w:r>
        <w:rPr>
          <w:rFonts w:ascii="仿宋" w:hAnsi="仿宋" w:eastAsia="仿宋" w:cs="仿宋_GB2312"/>
          <w:kern w:val="0"/>
          <w:sz w:val="32"/>
          <w:szCs w:val="32"/>
        </w:rPr>
        <w:t>万元，总支出</w:t>
      </w:r>
      <w:r>
        <w:rPr>
          <w:rFonts w:hint="eastAsia" w:ascii="仿宋" w:hAnsi="仿宋" w:eastAsia="仿宋" w:cs="仿宋_GB2312"/>
          <w:kern w:val="0"/>
          <w:sz w:val="32"/>
          <w:szCs w:val="32"/>
        </w:rPr>
        <w:t>315.34</w:t>
      </w:r>
      <w:r>
        <w:rPr>
          <w:rFonts w:ascii="仿宋" w:hAnsi="仿宋" w:eastAsia="仿宋" w:cs="仿宋_GB2312"/>
          <w:kern w:val="0"/>
          <w:sz w:val="32"/>
          <w:szCs w:val="32"/>
        </w:rPr>
        <w:t>万元。</w:t>
      </w:r>
      <w:r>
        <w:rPr>
          <w:rFonts w:hint="eastAsia" w:ascii="仿宋" w:hAnsi="仿宋" w:eastAsia="仿宋" w:cs="仿宋_GB2312"/>
          <w:kern w:val="0"/>
          <w:sz w:val="32"/>
          <w:szCs w:val="32"/>
        </w:rPr>
        <w:t>与去年相比降低了28.97万元，积极贯彻落实新</w:t>
      </w:r>
      <w:r>
        <w:rPr>
          <w:rFonts w:hint="eastAsia" w:ascii="仿宋" w:hAnsi="仿宋" w:eastAsia="仿宋" w:cs="仿宋_GB2312"/>
          <w:kern w:val="0"/>
          <w:sz w:val="32"/>
          <w:szCs w:val="32"/>
          <w:lang w:eastAsia="zh-CN"/>
        </w:rPr>
        <w:t>《中华人民共和国预算法》</w:t>
      </w:r>
      <w:r>
        <w:rPr>
          <w:rFonts w:hint="eastAsia" w:ascii="仿宋" w:hAnsi="仿宋" w:eastAsia="仿宋" w:cs="仿宋_GB2312"/>
          <w:kern w:val="0"/>
          <w:sz w:val="32"/>
          <w:szCs w:val="32"/>
        </w:rPr>
        <w:t>，按照讲求绩效的原则，对于当年未使用的预算，在调整预算中予以调减。</w:t>
      </w:r>
    </w:p>
    <w:p>
      <w:pPr>
        <w:autoSpaceDE w:val="0"/>
        <w:autoSpaceDN w:val="0"/>
        <w:adjustRightInd w:val="0"/>
        <w:spacing w:line="560" w:lineRule="exact"/>
        <w:ind w:left="198" w:firstLine="640" w:firstLineChars="200"/>
        <w:jc w:val="left"/>
        <w:rPr>
          <w:rFonts w:ascii="黑体" w:hAnsi="黑体" w:eastAsia="黑体" w:cs="黑体"/>
          <w:sz w:val="32"/>
          <w:szCs w:val="32"/>
        </w:rPr>
      </w:pPr>
      <w:r>
        <w:rPr>
          <w:rFonts w:hint="eastAsia" w:ascii="黑体" w:hAnsi="黑体" w:eastAsia="黑体" w:cs="黑体"/>
          <w:sz w:val="32"/>
          <w:szCs w:val="32"/>
        </w:rPr>
        <w:t>三、机关运行经费安排情况</w:t>
      </w:r>
    </w:p>
    <w:p>
      <w:pPr>
        <w:autoSpaceDE w:val="0"/>
        <w:autoSpaceDN w:val="0"/>
        <w:adjustRightInd w:val="0"/>
        <w:spacing w:line="560" w:lineRule="exact"/>
        <w:ind w:left="198" w:firstLine="640" w:firstLineChars="200"/>
        <w:jc w:val="left"/>
        <w:rPr>
          <w:rFonts w:ascii="仿宋" w:hAnsi="仿宋" w:eastAsia="仿宋" w:cs="Calibri"/>
          <w:kern w:val="0"/>
          <w:sz w:val="32"/>
          <w:szCs w:val="32"/>
        </w:rPr>
      </w:pPr>
      <w:r>
        <w:rPr>
          <w:rFonts w:hint="eastAsia" w:ascii="仿宋" w:hAnsi="仿宋" w:eastAsia="仿宋" w:cs="仿宋_GB2312"/>
          <w:kern w:val="0"/>
          <w:sz w:val="32"/>
          <w:szCs w:val="32"/>
        </w:rPr>
        <w:t>日常公用经费安排43.5万元，包括：办公费、差旅费、交通费、会议费、招待费、其他支出等。</w:t>
      </w:r>
      <w:r>
        <w:rPr>
          <w:rFonts w:ascii="仿宋" w:hAnsi="仿宋" w:eastAsia="仿宋" w:cs="Calibri"/>
          <w:kern w:val="0"/>
          <w:sz w:val="32"/>
          <w:szCs w:val="32"/>
        </w:rPr>
        <w:t>人员经费支出</w:t>
      </w:r>
      <w:r>
        <w:rPr>
          <w:rFonts w:hint="eastAsia" w:ascii="仿宋" w:hAnsi="仿宋" w:eastAsia="仿宋" w:cs="Calibri"/>
          <w:kern w:val="0"/>
          <w:sz w:val="32"/>
          <w:szCs w:val="32"/>
        </w:rPr>
        <w:t>208.58</w:t>
      </w:r>
      <w:r>
        <w:rPr>
          <w:rFonts w:ascii="仿宋" w:hAnsi="仿宋" w:eastAsia="仿宋" w:cs="Calibri"/>
          <w:kern w:val="0"/>
          <w:sz w:val="32"/>
          <w:szCs w:val="32"/>
        </w:rPr>
        <w:t>万元，同比去年增长</w:t>
      </w:r>
      <w:r>
        <w:rPr>
          <w:rFonts w:hint="eastAsia" w:ascii="仿宋" w:hAnsi="仿宋" w:eastAsia="仿宋" w:cs="Calibri"/>
          <w:kern w:val="0"/>
          <w:sz w:val="32"/>
          <w:szCs w:val="32"/>
        </w:rPr>
        <w:t>13</w:t>
      </w:r>
      <w:r>
        <w:rPr>
          <w:rFonts w:ascii="仿宋" w:hAnsi="仿宋" w:eastAsia="仿宋" w:cs="Calibri"/>
          <w:kern w:val="0"/>
          <w:sz w:val="32"/>
          <w:szCs w:val="32"/>
        </w:rPr>
        <w:t>%。增长原因是201</w:t>
      </w:r>
      <w:r>
        <w:rPr>
          <w:rFonts w:hint="eastAsia" w:ascii="仿宋" w:hAnsi="仿宋" w:eastAsia="仿宋" w:cs="Calibri"/>
          <w:kern w:val="0"/>
          <w:sz w:val="32"/>
          <w:szCs w:val="32"/>
        </w:rPr>
        <w:t>6</w:t>
      </w:r>
      <w:r>
        <w:rPr>
          <w:rFonts w:ascii="仿宋" w:hAnsi="仿宋" w:eastAsia="仿宋" w:cs="Calibri"/>
          <w:kern w:val="0"/>
          <w:sz w:val="32"/>
          <w:szCs w:val="32"/>
        </w:rPr>
        <w:t>年机关事业单位统一调高了工资标准。其中，工资福利支出</w:t>
      </w:r>
      <w:r>
        <w:rPr>
          <w:rFonts w:hint="eastAsia" w:ascii="仿宋" w:hAnsi="仿宋" w:eastAsia="仿宋" w:cs="Calibri"/>
          <w:kern w:val="0"/>
          <w:sz w:val="32"/>
          <w:szCs w:val="32"/>
        </w:rPr>
        <w:t>141.31</w:t>
      </w:r>
      <w:r>
        <w:rPr>
          <w:rFonts w:ascii="仿宋" w:hAnsi="仿宋" w:eastAsia="仿宋" w:cs="Calibri"/>
          <w:kern w:val="0"/>
          <w:sz w:val="32"/>
          <w:szCs w:val="32"/>
        </w:rPr>
        <w:t>万元，对个人和家庭的补助支出</w:t>
      </w:r>
      <w:r>
        <w:rPr>
          <w:rFonts w:hint="eastAsia" w:ascii="仿宋" w:hAnsi="仿宋" w:eastAsia="仿宋" w:cs="Calibri"/>
          <w:kern w:val="0"/>
          <w:sz w:val="32"/>
          <w:szCs w:val="32"/>
        </w:rPr>
        <w:t>67.27</w:t>
      </w:r>
      <w:r>
        <w:rPr>
          <w:rFonts w:ascii="仿宋" w:hAnsi="仿宋" w:eastAsia="仿宋" w:cs="Calibri"/>
          <w:kern w:val="0"/>
          <w:sz w:val="32"/>
          <w:szCs w:val="32"/>
        </w:rPr>
        <w:t>万元。</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spacing w:line="560" w:lineRule="exact"/>
        <w:ind w:firstLine="640"/>
        <w:rPr>
          <w:rFonts w:ascii="仿宋" w:hAnsi="仿宋" w:eastAsia="仿宋" w:cs="仿宋_GB2312"/>
          <w:kern w:val="0"/>
          <w:sz w:val="32"/>
          <w:szCs w:val="32"/>
        </w:rPr>
      </w:pPr>
      <w:r>
        <w:rPr>
          <w:rFonts w:hint="eastAsia" w:ascii="仿宋" w:hAnsi="仿宋" w:eastAsia="仿宋" w:cs="仿宋_GB2312"/>
          <w:kern w:val="0"/>
          <w:sz w:val="32"/>
          <w:szCs w:val="32"/>
        </w:rPr>
        <w:t>2017年度“三公”预算支出2万元，其中，因公出国（境）费0元，安排公务用车维护费2万元，（其中公务用车购置费0万元，公务用车运行维护费2万元），公务接等费0万元，2017年“三公”经费预算减少了18%。由于2016年公车拍卖，2017年实行车补，油修费用预算</w:t>
      </w:r>
      <w:r>
        <w:rPr>
          <w:rFonts w:hint="eastAsia" w:ascii="仿宋" w:hAnsi="仿宋" w:eastAsia="仿宋" w:cs="仿宋_GB2312"/>
          <w:kern w:val="0"/>
          <w:sz w:val="32"/>
          <w:szCs w:val="32"/>
          <w:lang w:val="en-US" w:eastAsia="zh-CN"/>
        </w:rPr>
        <w:t>安排</w:t>
      </w:r>
      <w:r>
        <w:rPr>
          <w:rFonts w:hint="eastAsia" w:ascii="仿宋" w:hAnsi="仿宋" w:eastAsia="仿宋" w:cs="仿宋_GB2312"/>
          <w:kern w:val="0"/>
          <w:sz w:val="32"/>
          <w:szCs w:val="32"/>
        </w:rPr>
        <w:t>减少。</w:t>
      </w:r>
    </w:p>
    <w:p>
      <w:pPr>
        <w:spacing w:line="560" w:lineRule="exact"/>
        <w:ind w:firstLine="640"/>
        <w:rPr>
          <w:rFonts w:ascii="黑体" w:hAnsi="黑体" w:eastAsia="黑体" w:cs="黑体"/>
          <w:sz w:val="32"/>
          <w:szCs w:val="32"/>
        </w:rPr>
      </w:pPr>
    </w:p>
    <w:p>
      <w:pPr>
        <w:spacing w:line="560" w:lineRule="exact"/>
        <w:ind w:firstLine="640"/>
        <w:rPr>
          <w:rFonts w:ascii="黑体" w:hAnsi="黑体" w:eastAsia="黑体" w:cs="黑体"/>
          <w:sz w:val="32"/>
          <w:szCs w:val="32"/>
        </w:rPr>
      </w:pPr>
    </w:p>
    <w:p>
      <w:pPr>
        <w:spacing w:line="560" w:lineRule="exact"/>
        <w:ind w:firstLine="640"/>
        <w:rPr>
          <w:rFonts w:ascii="黑体" w:hAnsi="黑体" w:eastAsia="黑体" w:cs="黑体"/>
          <w:sz w:val="32"/>
          <w:szCs w:val="32"/>
        </w:rPr>
      </w:pPr>
    </w:p>
    <w:p>
      <w:pPr>
        <w:spacing w:line="560" w:lineRule="exact"/>
        <w:ind w:firstLine="640"/>
        <w:rPr>
          <w:rFonts w:ascii="黑体" w:hAnsi="黑体" w:eastAsia="黑体" w:cs="黑体"/>
          <w:sz w:val="32"/>
          <w:szCs w:val="32"/>
        </w:rPr>
      </w:pPr>
    </w:p>
    <w:p>
      <w:pPr>
        <w:spacing w:line="560" w:lineRule="exact"/>
        <w:ind w:firstLine="640"/>
        <w:rPr>
          <w:rFonts w:ascii="黑体" w:hAnsi="黑体" w:eastAsia="黑体" w:cs="黑体"/>
          <w:sz w:val="32"/>
          <w:szCs w:val="32"/>
        </w:rPr>
      </w:pPr>
    </w:p>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五、绩效预算信息</w:t>
      </w:r>
    </w:p>
    <w:p>
      <w:pPr>
        <w:spacing w:line="560" w:lineRule="exact"/>
        <w:jc w:val="center"/>
        <w:outlineLvl w:val="0"/>
        <w:rPr>
          <w:rFonts w:ascii="宋体" w:hAnsi="宋体" w:eastAsia="宋体" w:cs="Times New Roman"/>
          <w:sz w:val="32"/>
          <w:szCs w:val="32"/>
        </w:rPr>
      </w:pPr>
      <w:bookmarkStart w:id="0" w:name="_Toc471398463"/>
      <w:r>
        <w:rPr>
          <w:rFonts w:hint="eastAsia" w:ascii="宋体" w:hAnsi="宋体" w:eastAsia="宋体" w:cs="方正小标宋_GBK"/>
          <w:sz w:val="32"/>
          <w:szCs w:val="32"/>
        </w:rPr>
        <w:t>部门职责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bookmarkEnd w:id="0"/>
    </w:p>
    <w:tbl>
      <w:tblPr>
        <w:tblStyle w:val="4"/>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5"/>
        <w:gridCol w:w="845"/>
        <w:gridCol w:w="1781"/>
        <w:gridCol w:w="2185"/>
        <w:gridCol w:w="652"/>
        <w:gridCol w:w="531"/>
        <w:gridCol w:w="467"/>
        <w:gridCol w:w="467"/>
        <w:gridCol w:w="4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7138" w:type="dxa"/>
            <w:gridSpan w:val="5"/>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rPr>
            </w:pPr>
            <w:r>
              <w:rPr>
                <w:rFonts w:hint="eastAsia" w:ascii="宋体" w:hAnsi="宋体" w:eastAsia="宋体" w:cs="方正小标宋_GBK"/>
              </w:rPr>
              <w:t>部门（单位）名称：人大</w:t>
            </w:r>
          </w:p>
        </w:tc>
        <w:tc>
          <w:tcPr>
            <w:tcW w:w="1922" w:type="dxa"/>
            <w:gridSpan w:val="4"/>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18"/>
                <w:szCs w:val="18"/>
              </w:rPr>
            </w:pPr>
            <w:r>
              <w:rPr>
                <w:rFonts w:hint="eastAsia" w:ascii="宋体" w:hAnsi="宋体" w:eastAsia="宋体" w:cs="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675"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职责活动</w:t>
            </w:r>
          </w:p>
        </w:tc>
        <w:tc>
          <w:tcPr>
            <w:tcW w:w="845"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年度预算数</w:t>
            </w:r>
          </w:p>
        </w:tc>
        <w:tc>
          <w:tcPr>
            <w:tcW w:w="1781"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内容描述</w:t>
            </w:r>
          </w:p>
        </w:tc>
        <w:tc>
          <w:tcPr>
            <w:tcW w:w="2185"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绩效目标</w:t>
            </w:r>
          </w:p>
        </w:tc>
        <w:tc>
          <w:tcPr>
            <w:tcW w:w="652"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绩效指标</w:t>
            </w:r>
          </w:p>
        </w:tc>
        <w:tc>
          <w:tcPr>
            <w:tcW w:w="1922" w:type="dxa"/>
            <w:gridSpan w:val="4"/>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675" w:type="dxa"/>
            <w:vMerge w:val="continue"/>
            <w:vAlign w:val="center"/>
          </w:tcPr>
          <w:p>
            <w:pPr>
              <w:spacing w:line="560" w:lineRule="exact"/>
              <w:jc w:val="left"/>
              <w:outlineLvl w:val="0"/>
              <w:rPr>
                <w:rFonts w:ascii="宋体" w:hAnsi="宋体" w:eastAsia="宋体" w:cs="Times New Roman"/>
                <w:sz w:val="18"/>
                <w:szCs w:val="18"/>
              </w:rPr>
            </w:pPr>
          </w:p>
        </w:tc>
        <w:tc>
          <w:tcPr>
            <w:tcW w:w="845" w:type="dxa"/>
            <w:vMerge w:val="continue"/>
            <w:vAlign w:val="center"/>
          </w:tcPr>
          <w:p>
            <w:pPr>
              <w:spacing w:line="560" w:lineRule="exact"/>
              <w:jc w:val="left"/>
              <w:outlineLvl w:val="0"/>
              <w:rPr>
                <w:rFonts w:ascii="宋体" w:hAnsi="宋体" w:eastAsia="宋体" w:cs="Times New Roman"/>
                <w:sz w:val="18"/>
                <w:szCs w:val="18"/>
              </w:rPr>
            </w:pPr>
          </w:p>
        </w:tc>
        <w:tc>
          <w:tcPr>
            <w:tcW w:w="1781" w:type="dxa"/>
            <w:vMerge w:val="continue"/>
            <w:vAlign w:val="center"/>
          </w:tcPr>
          <w:p>
            <w:pPr>
              <w:spacing w:line="560" w:lineRule="exact"/>
              <w:jc w:val="left"/>
              <w:outlineLvl w:val="0"/>
              <w:rPr>
                <w:rFonts w:ascii="宋体" w:hAnsi="宋体" w:eastAsia="宋体" w:cs="Times New Roman"/>
                <w:sz w:val="18"/>
                <w:szCs w:val="18"/>
              </w:rPr>
            </w:pPr>
          </w:p>
        </w:tc>
        <w:tc>
          <w:tcPr>
            <w:tcW w:w="2185" w:type="dxa"/>
            <w:vMerge w:val="continue"/>
            <w:vAlign w:val="center"/>
          </w:tcPr>
          <w:p>
            <w:pPr>
              <w:spacing w:line="560" w:lineRule="exact"/>
              <w:jc w:val="left"/>
              <w:outlineLvl w:val="0"/>
              <w:rPr>
                <w:rFonts w:ascii="宋体" w:hAnsi="宋体" w:eastAsia="宋体" w:cs="Times New Roman"/>
                <w:sz w:val="18"/>
                <w:szCs w:val="18"/>
              </w:rPr>
            </w:pPr>
          </w:p>
        </w:tc>
        <w:tc>
          <w:tcPr>
            <w:tcW w:w="652" w:type="dxa"/>
            <w:vMerge w:val="continue"/>
            <w:vAlign w:val="center"/>
          </w:tcPr>
          <w:p>
            <w:pPr>
              <w:spacing w:line="560" w:lineRule="exact"/>
              <w:jc w:val="left"/>
              <w:outlineLvl w:val="0"/>
              <w:rPr>
                <w:rFonts w:ascii="宋体" w:hAnsi="宋体" w:eastAsia="宋体" w:cs="Times New Roman"/>
                <w:sz w:val="18"/>
                <w:szCs w:val="18"/>
              </w:rPr>
            </w:pPr>
          </w:p>
        </w:tc>
        <w:tc>
          <w:tcPr>
            <w:tcW w:w="531" w:type="dxa"/>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优</w:t>
            </w:r>
          </w:p>
        </w:tc>
        <w:tc>
          <w:tcPr>
            <w:tcW w:w="467" w:type="dxa"/>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良</w:t>
            </w:r>
          </w:p>
        </w:tc>
        <w:tc>
          <w:tcPr>
            <w:tcW w:w="467" w:type="dxa"/>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中</w:t>
            </w:r>
          </w:p>
        </w:tc>
        <w:tc>
          <w:tcPr>
            <w:tcW w:w="457" w:type="dxa"/>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675" w:type="dxa"/>
            <w:vAlign w:val="center"/>
          </w:tcPr>
          <w:p>
            <w:pPr>
              <w:spacing w:line="300" w:lineRule="exact"/>
              <w:jc w:val="left"/>
              <w:rPr>
                <w:rFonts w:ascii="方正书宋_GBK" w:eastAsia="方正书宋_GBK"/>
                <w:b/>
              </w:rPr>
            </w:pPr>
            <w:r>
              <w:rPr>
                <w:rFonts w:hint="eastAsia" w:ascii="方正书宋_GBK" w:eastAsia="方正书宋_GBK"/>
                <w:b/>
              </w:rPr>
              <w:t>人大会议</w:t>
            </w:r>
          </w:p>
        </w:tc>
        <w:tc>
          <w:tcPr>
            <w:tcW w:w="845" w:type="dxa"/>
            <w:vAlign w:val="center"/>
          </w:tcPr>
          <w:p>
            <w:pPr>
              <w:spacing w:line="300" w:lineRule="exact"/>
              <w:jc w:val="left"/>
              <w:rPr>
                <w:rFonts w:ascii="方正书宋_GBK" w:eastAsia="方正书宋_GBK"/>
              </w:rPr>
            </w:pPr>
            <w:r>
              <w:rPr>
                <w:rFonts w:ascii="方正书宋_GBK" w:eastAsia="方正书宋_GBK"/>
              </w:rPr>
              <w:t>20.00</w:t>
            </w:r>
          </w:p>
        </w:tc>
        <w:tc>
          <w:tcPr>
            <w:tcW w:w="1781"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县人民代表大会和常务委员会各种会议的筹备、会务工作，负责常委会文件起草、审核把关，常委会会议、主任会议及常委会党组会议决定事项、工作部署、重要文件及领导批示的传达和督办。</w:t>
            </w:r>
          </w:p>
        </w:tc>
        <w:tc>
          <w:tcPr>
            <w:tcW w:w="2185" w:type="dxa"/>
            <w:vAlign w:val="center"/>
          </w:tcPr>
          <w:p>
            <w:pPr>
              <w:spacing w:line="300" w:lineRule="exact"/>
              <w:ind w:firstLine="638" w:firstLineChars="304"/>
              <w:jc w:val="left"/>
              <w:rPr>
                <w:rFonts w:ascii="方正书宋_GBK" w:eastAsia="方正书宋_GBK"/>
              </w:rPr>
            </w:pPr>
            <w:r>
              <w:rPr>
                <w:rFonts w:ascii="方正书宋_GBK" w:eastAsia="方正书宋_GBK"/>
              </w:rPr>
              <w:t>1</w:t>
            </w:r>
            <w:r>
              <w:rPr>
                <w:rFonts w:hint="eastAsia" w:ascii="方正书宋_GBK" w:eastAsia="方正书宋_GBK"/>
              </w:rPr>
              <w:t>、在人大代表和县人民代表大会常务委员会充分发表审议意见的基础上，作出我县县经济社会发展计划、县总预算和县本级预算等决议。</w:t>
            </w:r>
          </w:p>
          <w:p>
            <w:pPr>
              <w:spacing w:line="300" w:lineRule="exact"/>
              <w:ind w:firstLine="638" w:firstLineChars="304"/>
              <w:jc w:val="left"/>
              <w:rPr>
                <w:rFonts w:ascii="方正书宋_GBK" w:eastAsia="方正书宋_GBK"/>
              </w:rPr>
            </w:pPr>
            <w:r>
              <w:rPr>
                <w:rFonts w:ascii="方正书宋_GBK" w:eastAsia="方正书宋_GBK"/>
              </w:rPr>
              <w:t>2</w:t>
            </w:r>
            <w:r>
              <w:rPr>
                <w:rFonts w:hint="eastAsia" w:ascii="方正书宋_GBK" w:eastAsia="方正书宋_GBK"/>
              </w:rPr>
              <w:t>、通过听取和审议一府两院等工作报告，作出有关报告的决议。</w:t>
            </w:r>
          </w:p>
          <w:p>
            <w:pPr>
              <w:spacing w:line="300" w:lineRule="exact"/>
              <w:ind w:firstLine="638" w:firstLineChars="304"/>
              <w:jc w:val="left"/>
              <w:rPr>
                <w:rFonts w:ascii="方正书宋_GBK" w:eastAsia="方正书宋_GBK"/>
              </w:rPr>
            </w:pPr>
            <w:r>
              <w:rPr>
                <w:rFonts w:ascii="方正书宋_GBK" w:eastAsia="方正书宋_GBK"/>
              </w:rPr>
              <w:t>3</w:t>
            </w:r>
            <w:r>
              <w:rPr>
                <w:rFonts w:hint="eastAsia" w:ascii="方正书宋_GBK" w:eastAsia="方正书宋_GBK"/>
              </w:rPr>
              <w:t>、通过质询、专题询问和工作评议的方式就一府两院的工作进行监督。</w:t>
            </w:r>
          </w:p>
          <w:p>
            <w:pPr>
              <w:spacing w:line="300" w:lineRule="exact"/>
              <w:ind w:firstLine="638" w:firstLineChars="304"/>
              <w:jc w:val="left"/>
              <w:rPr>
                <w:rFonts w:ascii="方正书宋_GBK" w:eastAsia="方正书宋_GBK"/>
              </w:rPr>
            </w:pPr>
            <w:r>
              <w:rPr>
                <w:rFonts w:ascii="方正书宋_GBK" w:eastAsia="方正书宋_GBK"/>
              </w:rPr>
              <w:t>4</w:t>
            </w:r>
            <w:r>
              <w:rPr>
                <w:rFonts w:hint="eastAsia" w:ascii="方正书宋_GBK" w:eastAsia="方正书宋_GBK"/>
              </w:rPr>
              <w:t>、为保证我县重大决策的科学性和法定性，实施作出有关我县重大问题的决定。</w:t>
            </w:r>
            <w:r>
              <w:rPr>
                <w:rFonts w:ascii="方正书宋_GBK" w:eastAsia="方正书宋_GBK"/>
              </w:rPr>
              <w:t>5</w:t>
            </w:r>
            <w:r>
              <w:rPr>
                <w:rFonts w:hint="eastAsia" w:ascii="方正书宋_GBK" w:eastAsia="方正书宋_GBK"/>
              </w:rPr>
              <w:t>、高效、精细的筹备县人大会。</w:t>
            </w:r>
          </w:p>
        </w:tc>
        <w:tc>
          <w:tcPr>
            <w:tcW w:w="652" w:type="dxa"/>
            <w:vAlign w:val="center"/>
          </w:tcPr>
          <w:p>
            <w:pPr>
              <w:spacing w:line="300" w:lineRule="exact"/>
              <w:ind w:firstLine="638" w:firstLineChars="304"/>
              <w:jc w:val="left"/>
              <w:rPr>
                <w:rFonts w:ascii="方正书宋_GBK" w:eastAsia="方正书宋_GBK"/>
              </w:rPr>
            </w:pPr>
          </w:p>
        </w:tc>
        <w:tc>
          <w:tcPr>
            <w:tcW w:w="531" w:type="dxa"/>
            <w:vAlign w:val="center"/>
          </w:tcPr>
          <w:p>
            <w:pPr>
              <w:spacing w:line="300" w:lineRule="exact"/>
              <w:ind w:firstLine="638" w:firstLineChars="304"/>
              <w:jc w:val="center"/>
              <w:rPr>
                <w:rFonts w:ascii="方正书宋_GBK" w:eastAsia="方正书宋_GBK"/>
              </w:rPr>
            </w:pPr>
          </w:p>
        </w:tc>
        <w:tc>
          <w:tcPr>
            <w:tcW w:w="467" w:type="dxa"/>
            <w:vAlign w:val="center"/>
          </w:tcPr>
          <w:p>
            <w:pPr>
              <w:spacing w:line="300" w:lineRule="exact"/>
              <w:ind w:firstLine="638" w:firstLineChars="304"/>
              <w:jc w:val="center"/>
              <w:rPr>
                <w:rFonts w:ascii="方正书宋_GBK" w:eastAsia="方正书宋_GBK"/>
              </w:rPr>
            </w:pPr>
          </w:p>
        </w:tc>
        <w:tc>
          <w:tcPr>
            <w:tcW w:w="467" w:type="dxa"/>
            <w:vAlign w:val="center"/>
          </w:tcPr>
          <w:p>
            <w:pPr>
              <w:spacing w:line="300" w:lineRule="exact"/>
              <w:ind w:firstLine="638" w:firstLineChars="304"/>
              <w:jc w:val="center"/>
              <w:rPr>
                <w:rFonts w:ascii="方正书宋_GBK" w:eastAsia="方正书宋_GBK"/>
              </w:rPr>
            </w:pPr>
          </w:p>
        </w:tc>
        <w:tc>
          <w:tcPr>
            <w:tcW w:w="457" w:type="dxa"/>
            <w:vAlign w:val="center"/>
          </w:tcPr>
          <w:p>
            <w:pPr>
              <w:spacing w:line="300" w:lineRule="exact"/>
              <w:ind w:firstLine="638" w:firstLineChars="304"/>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675" w:type="dxa"/>
            <w:vAlign w:val="center"/>
          </w:tcPr>
          <w:p>
            <w:pPr>
              <w:spacing w:line="300" w:lineRule="exact"/>
              <w:jc w:val="left"/>
              <w:rPr>
                <w:rFonts w:ascii="方正书宋_GBK" w:eastAsia="方正书宋_GBK"/>
                <w:b/>
              </w:rPr>
            </w:pPr>
            <w:r>
              <w:rPr>
                <w:rFonts w:hint="eastAsia" w:ascii="方正书宋_GBK" w:eastAsia="方正书宋_GBK"/>
                <w:b/>
              </w:rPr>
              <w:t>人大监督</w:t>
            </w:r>
          </w:p>
        </w:tc>
        <w:tc>
          <w:tcPr>
            <w:tcW w:w="845" w:type="dxa"/>
            <w:vAlign w:val="center"/>
          </w:tcPr>
          <w:p>
            <w:pPr>
              <w:spacing w:line="300" w:lineRule="exact"/>
              <w:ind w:firstLine="638" w:firstLineChars="304"/>
              <w:jc w:val="left"/>
              <w:rPr>
                <w:rFonts w:ascii="方正书宋_GBK" w:eastAsia="方正书宋_GBK"/>
              </w:rPr>
            </w:pPr>
          </w:p>
        </w:tc>
        <w:tc>
          <w:tcPr>
            <w:tcW w:w="1781"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进行执法检查；围绕政府工作报告内容开展调查研究，开展专题询问和工作评议；对</w:t>
            </w:r>
            <w:r>
              <w:rPr>
                <w:rFonts w:hint="cs" w:ascii="方正书宋_GBK" w:eastAsia="方正书宋_GBK"/>
                <w:cs/>
              </w:rPr>
              <w:t>“</w:t>
            </w:r>
            <w:r>
              <w:rPr>
                <w:rFonts w:hint="eastAsia" w:ascii="方正书宋_GBK" w:eastAsia="方正书宋_GBK"/>
              </w:rPr>
              <w:t>一府两院</w:t>
            </w:r>
            <w:r>
              <w:rPr>
                <w:rFonts w:hint="cs" w:ascii="方正书宋_GBK" w:eastAsia="方正书宋_GBK"/>
                <w:cs/>
              </w:rPr>
              <w:t>”</w:t>
            </w:r>
            <w:r>
              <w:rPr>
                <w:rFonts w:hint="eastAsia" w:ascii="方正书宋_GBK" w:eastAsia="方正书宋_GBK"/>
              </w:rPr>
              <w:t>进行监督。</w:t>
            </w:r>
          </w:p>
        </w:tc>
        <w:tc>
          <w:tcPr>
            <w:tcW w:w="2185" w:type="dxa"/>
            <w:vAlign w:val="center"/>
          </w:tcPr>
          <w:p>
            <w:pPr>
              <w:spacing w:line="300" w:lineRule="exact"/>
              <w:ind w:firstLine="638" w:firstLineChars="304"/>
              <w:jc w:val="left"/>
              <w:rPr>
                <w:rFonts w:ascii="方正书宋_GBK" w:eastAsia="方正书宋_GBK"/>
              </w:rPr>
            </w:pPr>
            <w:r>
              <w:rPr>
                <w:rFonts w:ascii="方正书宋_GBK" w:eastAsia="方正书宋_GBK"/>
              </w:rPr>
              <w:t>1</w:t>
            </w:r>
            <w:r>
              <w:rPr>
                <w:rFonts w:hint="eastAsia" w:ascii="方正书宋_GBK" w:eastAsia="方正书宋_GBK"/>
              </w:rPr>
              <w:t>、监督宪法和法律在我县县行政区域内正确实施。</w:t>
            </w:r>
            <w:r>
              <w:rPr>
                <w:rFonts w:ascii="方正书宋_GBK" w:eastAsia="方正书宋_GBK"/>
              </w:rPr>
              <w:t>2</w:t>
            </w:r>
            <w:r>
              <w:rPr>
                <w:rFonts w:hint="eastAsia" w:ascii="方正书宋_GBK" w:eastAsia="方正书宋_GBK"/>
              </w:rPr>
              <w:t>、监督一府两院依法开展工作。</w:t>
            </w:r>
            <w:r>
              <w:rPr>
                <w:rFonts w:ascii="方正书宋_GBK" w:eastAsia="方正书宋_GBK"/>
              </w:rPr>
              <w:t>3</w:t>
            </w:r>
            <w:r>
              <w:rPr>
                <w:rFonts w:hint="eastAsia" w:ascii="方正书宋_GBK" w:eastAsia="方正书宋_GBK"/>
              </w:rPr>
              <w:t>、监督县本级预算按照县代会通过的预算有效实施。</w:t>
            </w:r>
            <w:r>
              <w:rPr>
                <w:rFonts w:ascii="方正书宋_GBK" w:eastAsia="方正书宋_GBK"/>
              </w:rPr>
              <w:t>4</w:t>
            </w:r>
            <w:r>
              <w:rPr>
                <w:rFonts w:hint="eastAsia" w:ascii="方正书宋_GBK" w:eastAsia="方正书宋_GBK"/>
              </w:rPr>
              <w:t>、监督经济和社会发展计划有效实施。</w:t>
            </w:r>
          </w:p>
        </w:tc>
        <w:tc>
          <w:tcPr>
            <w:tcW w:w="652" w:type="dxa"/>
            <w:vAlign w:val="center"/>
          </w:tcPr>
          <w:p>
            <w:pPr>
              <w:spacing w:line="300" w:lineRule="exact"/>
              <w:ind w:firstLine="638" w:firstLineChars="304"/>
              <w:jc w:val="left"/>
              <w:rPr>
                <w:rFonts w:ascii="方正书宋_GBK" w:eastAsia="方正书宋_GBK"/>
              </w:rPr>
            </w:pPr>
          </w:p>
        </w:tc>
        <w:tc>
          <w:tcPr>
            <w:tcW w:w="531" w:type="dxa"/>
            <w:vAlign w:val="center"/>
          </w:tcPr>
          <w:p>
            <w:pPr>
              <w:spacing w:line="300" w:lineRule="exact"/>
              <w:ind w:firstLine="638" w:firstLineChars="304"/>
              <w:jc w:val="center"/>
              <w:rPr>
                <w:rFonts w:ascii="方正书宋_GBK" w:eastAsia="方正书宋_GBK"/>
              </w:rPr>
            </w:pPr>
          </w:p>
        </w:tc>
        <w:tc>
          <w:tcPr>
            <w:tcW w:w="467" w:type="dxa"/>
            <w:vAlign w:val="center"/>
          </w:tcPr>
          <w:p>
            <w:pPr>
              <w:spacing w:line="300" w:lineRule="exact"/>
              <w:ind w:firstLine="638" w:firstLineChars="304"/>
              <w:jc w:val="center"/>
              <w:rPr>
                <w:rFonts w:ascii="方正书宋_GBK" w:eastAsia="方正书宋_GBK"/>
              </w:rPr>
            </w:pPr>
          </w:p>
        </w:tc>
        <w:tc>
          <w:tcPr>
            <w:tcW w:w="467" w:type="dxa"/>
            <w:vAlign w:val="center"/>
          </w:tcPr>
          <w:p>
            <w:pPr>
              <w:spacing w:line="300" w:lineRule="exact"/>
              <w:ind w:firstLine="638" w:firstLineChars="304"/>
              <w:jc w:val="center"/>
              <w:rPr>
                <w:rFonts w:ascii="方正书宋_GBK" w:eastAsia="方正书宋_GBK"/>
              </w:rPr>
            </w:pPr>
          </w:p>
        </w:tc>
        <w:tc>
          <w:tcPr>
            <w:tcW w:w="457" w:type="dxa"/>
            <w:vAlign w:val="center"/>
          </w:tcPr>
          <w:p>
            <w:pPr>
              <w:spacing w:line="300" w:lineRule="exact"/>
              <w:ind w:firstLine="638" w:firstLineChars="304"/>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675" w:type="dxa"/>
            <w:vAlign w:val="center"/>
          </w:tcPr>
          <w:p>
            <w:pPr>
              <w:spacing w:line="300" w:lineRule="exact"/>
              <w:jc w:val="left"/>
              <w:rPr>
                <w:rFonts w:ascii="方正书宋_GBK" w:eastAsia="方正书宋_GBK"/>
                <w:b/>
              </w:rPr>
            </w:pPr>
            <w:r>
              <w:rPr>
                <w:rFonts w:hint="eastAsia" w:ascii="方正书宋_GBK" w:eastAsia="方正书宋_GBK"/>
                <w:b/>
              </w:rPr>
              <w:t>专门委员会、常委及人大代表活动</w:t>
            </w:r>
          </w:p>
        </w:tc>
        <w:tc>
          <w:tcPr>
            <w:tcW w:w="845" w:type="dxa"/>
            <w:vAlign w:val="center"/>
          </w:tcPr>
          <w:p>
            <w:pPr>
              <w:spacing w:line="300" w:lineRule="exact"/>
              <w:ind w:firstLine="638" w:firstLineChars="304"/>
              <w:jc w:val="left"/>
              <w:rPr>
                <w:rFonts w:ascii="方正书宋_GBK" w:eastAsia="方正书宋_GBK"/>
              </w:rPr>
            </w:pPr>
          </w:p>
        </w:tc>
        <w:tc>
          <w:tcPr>
            <w:tcW w:w="1781"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组织专门委员会委员对法律实施情况进行检查；组织县人民代表大会常务委员会及县人大代表进行执法检查和集中视察；开展代表建议督办；组织对常委及代表培训。</w:t>
            </w:r>
          </w:p>
        </w:tc>
        <w:tc>
          <w:tcPr>
            <w:tcW w:w="2185"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提高法规质量，保障其有效实施；发挥常委及代表的桥梁纽带作用，集中反映民意，促进依法履职。</w:t>
            </w:r>
          </w:p>
        </w:tc>
        <w:tc>
          <w:tcPr>
            <w:tcW w:w="652"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培训计划完成率</w:t>
            </w:r>
          </w:p>
        </w:tc>
        <w:tc>
          <w:tcPr>
            <w:tcW w:w="531" w:type="dxa"/>
            <w:vAlign w:val="center"/>
          </w:tcPr>
          <w:p>
            <w:pPr>
              <w:spacing w:line="300" w:lineRule="exact"/>
              <w:rPr>
                <w:rFonts w:ascii="方正书宋_GBK" w:eastAsia="方正书宋_GBK"/>
              </w:rPr>
            </w:pPr>
          </w:p>
          <w:p>
            <w:pPr>
              <w:spacing w:line="300" w:lineRule="exact"/>
              <w:ind w:firstLine="638" w:firstLineChars="304"/>
              <w:jc w:val="center"/>
              <w:rPr>
                <w:rFonts w:ascii="方正书宋_GBK" w:eastAsia="方正书宋_GBK"/>
              </w:rPr>
            </w:pPr>
            <w:r>
              <w:rPr>
                <w:rFonts w:ascii="方正书宋_GBK" w:eastAsia="方正书宋_GBK"/>
              </w:rPr>
              <w:t>00</w:t>
            </w:r>
          </w:p>
        </w:tc>
        <w:tc>
          <w:tcPr>
            <w:tcW w:w="467" w:type="dxa"/>
            <w:vAlign w:val="center"/>
          </w:tcPr>
          <w:p>
            <w:pPr>
              <w:spacing w:line="300" w:lineRule="exact"/>
              <w:ind w:firstLine="638" w:firstLineChars="304"/>
              <w:jc w:val="center"/>
              <w:rPr>
                <w:rFonts w:ascii="方正书宋_GBK" w:eastAsia="方正书宋_GBK"/>
              </w:rPr>
            </w:pPr>
            <w:r>
              <w:rPr>
                <w:rFonts w:ascii="方正书宋_GBK" w:eastAsia="方正书宋_GBK"/>
              </w:rPr>
              <w:t>90</w:t>
            </w:r>
          </w:p>
        </w:tc>
        <w:tc>
          <w:tcPr>
            <w:tcW w:w="467" w:type="dxa"/>
            <w:vAlign w:val="center"/>
          </w:tcPr>
          <w:p>
            <w:pPr>
              <w:spacing w:line="300" w:lineRule="exact"/>
              <w:ind w:firstLine="638" w:firstLineChars="304"/>
              <w:jc w:val="center"/>
              <w:rPr>
                <w:rFonts w:ascii="方正书宋_GBK" w:eastAsia="方正书宋_GBK"/>
              </w:rPr>
            </w:pPr>
            <w:r>
              <w:rPr>
                <w:rFonts w:ascii="方正书宋_GBK" w:eastAsia="方正书宋_GBK"/>
              </w:rPr>
              <w:t>80</w:t>
            </w:r>
          </w:p>
        </w:tc>
        <w:tc>
          <w:tcPr>
            <w:tcW w:w="457" w:type="dxa"/>
            <w:vAlign w:val="center"/>
          </w:tcPr>
          <w:p>
            <w:pPr>
              <w:spacing w:line="300" w:lineRule="exact"/>
              <w:ind w:firstLine="638" w:firstLineChars="304"/>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675" w:type="dxa"/>
            <w:vAlign w:val="center"/>
          </w:tcPr>
          <w:p>
            <w:pPr>
              <w:spacing w:line="300" w:lineRule="exact"/>
              <w:jc w:val="left"/>
              <w:rPr>
                <w:rFonts w:ascii="方正书宋_GBK" w:eastAsia="方正书宋_GBK"/>
                <w:b/>
              </w:rPr>
            </w:pPr>
            <w:r>
              <w:rPr>
                <w:rFonts w:hint="eastAsia" w:ascii="方正书宋_GBK" w:eastAsia="方正书宋_GBK"/>
                <w:b/>
              </w:rPr>
              <w:t>选举和任免</w:t>
            </w:r>
          </w:p>
        </w:tc>
        <w:tc>
          <w:tcPr>
            <w:tcW w:w="845" w:type="dxa"/>
            <w:vAlign w:val="center"/>
          </w:tcPr>
          <w:p>
            <w:pPr>
              <w:spacing w:line="300" w:lineRule="exact"/>
              <w:ind w:firstLine="638" w:firstLineChars="304"/>
              <w:jc w:val="left"/>
              <w:rPr>
                <w:rFonts w:ascii="方正书宋_GBK" w:eastAsia="方正书宋_GBK"/>
              </w:rPr>
            </w:pPr>
          </w:p>
        </w:tc>
        <w:tc>
          <w:tcPr>
            <w:tcW w:w="1781"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检查监督代表法、选举法及其实施办法的贯彻实施；承担人大换届选举及人事任免服务工作；负责对县政府组成人员和县级人民法院、县人民检察院主要负责人的目标责任书、述职报告的督办工作。</w:t>
            </w:r>
          </w:p>
        </w:tc>
        <w:tc>
          <w:tcPr>
            <w:tcW w:w="2185" w:type="dxa"/>
            <w:vAlign w:val="center"/>
          </w:tcPr>
          <w:p>
            <w:pPr>
              <w:spacing w:line="300" w:lineRule="exact"/>
              <w:ind w:firstLine="638" w:firstLineChars="304"/>
              <w:jc w:val="left"/>
              <w:rPr>
                <w:rFonts w:ascii="方正书宋_GBK" w:eastAsia="方正书宋_GBK"/>
              </w:rPr>
            </w:pPr>
            <w:r>
              <w:rPr>
                <w:rFonts w:ascii="方正书宋_GBK" w:eastAsia="方正书宋_GBK"/>
              </w:rPr>
              <w:t>1</w:t>
            </w:r>
            <w:r>
              <w:rPr>
                <w:rFonts w:hint="eastAsia" w:ascii="方正书宋_GBK" w:eastAsia="方正书宋_GBK"/>
              </w:rPr>
              <w:t>、根据一府两院的工作需要和县委的建议，在充分酝酿和审议的基础上，选举产生一府两院的领导成员，确保选出能力突出、责任心强、有开拓精神的同志担任一府两院的领导同志。</w:t>
            </w:r>
            <w:r>
              <w:rPr>
                <w:rFonts w:ascii="方正书宋_GBK" w:eastAsia="方正书宋_GBK"/>
              </w:rPr>
              <w:t>2</w:t>
            </w:r>
            <w:r>
              <w:rPr>
                <w:rFonts w:hint="eastAsia" w:ascii="方正书宋_GBK" w:eastAsia="方正书宋_GBK"/>
              </w:rPr>
              <w:t>、为确保有关选举的法律法规符合实际，在充分考察调研的基础上，实施对其进行修改。</w:t>
            </w:r>
            <w:r>
              <w:rPr>
                <w:rFonts w:ascii="方正书宋_GBK" w:eastAsia="方正书宋_GBK"/>
              </w:rPr>
              <w:t>3</w:t>
            </w:r>
            <w:r>
              <w:rPr>
                <w:rFonts w:hint="eastAsia" w:ascii="方正书宋_GBK" w:eastAsia="方正书宋_GBK"/>
              </w:rPr>
              <w:t>、对县政府组成人员和县人民法院、县人民检察院主要负责人进行目标责任监督，确保依法履行职责，完成目标任务。</w:t>
            </w:r>
          </w:p>
        </w:tc>
        <w:tc>
          <w:tcPr>
            <w:tcW w:w="652" w:type="dxa"/>
            <w:vAlign w:val="center"/>
          </w:tcPr>
          <w:p>
            <w:pPr>
              <w:spacing w:line="300" w:lineRule="exact"/>
              <w:ind w:firstLine="638" w:firstLineChars="304"/>
              <w:jc w:val="left"/>
              <w:rPr>
                <w:rFonts w:ascii="方正书宋_GBK" w:eastAsia="方正书宋_GBK"/>
              </w:rPr>
            </w:pPr>
          </w:p>
        </w:tc>
        <w:tc>
          <w:tcPr>
            <w:tcW w:w="531" w:type="dxa"/>
            <w:vAlign w:val="center"/>
          </w:tcPr>
          <w:p>
            <w:pPr>
              <w:spacing w:line="300" w:lineRule="exact"/>
              <w:ind w:firstLine="638" w:firstLineChars="304"/>
              <w:jc w:val="center"/>
              <w:rPr>
                <w:rFonts w:ascii="方正书宋_GBK" w:eastAsia="方正书宋_GBK"/>
              </w:rPr>
            </w:pPr>
          </w:p>
        </w:tc>
        <w:tc>
          <w:tcPr>
            <w:tcW w:w="467" w:type="dxa"/>
            <w:vAlign w:val="center"/>
          </w:tcPr>
          <w:p>
            <w:pPr>
              <w:spacing w:line="300" w:lineRule="exact"/>
              <w:ind w:firstLine="638" w:firstLineChars="304"/>
              <w:jc w:val="center"/>
              <w:rPr>
                <w:rFonts w:ascii="方正书宋_GBK" w:eastAsia="方正书宋_GBK"/>
              </w:rPr>
            </w:pPr>
          </w:p>
        </w:tc>
        <w:tc>
          <w:tcPr>
            <w:tcW w:w="467" w:type="dxa"/>
            <w:vAlign w:val="center"/>
          </w:tcPr>
          <w:p>
            <w:pPr>
              <w:spacing w:line="300" w:lineRule="exact"/>
              <w:ind w:firstLine="638" w:firstLineChars="304"/>
              <w:jc w:val="center"/>
              <w:rPr>
                <w:rFonts w:ascii="方正书宋_GBK" w:eastAsia="方正书宋_GBK"/>
              </w:rPr>
            </w:pPr>
          </w:p>
        </w:tc>
        <w:tc>
          <w:tcPr>
            <w:tcW w:w="457" w:type="dxa"/>
            <w:vAlign w:val="center"/>
          </w:tcPr>
          <w:p>
            <w:pPr>
              <w:spacing w:line="300" w:lineRule="exact"/>
              <w:ind w:firstLine="638" w:firstLineChars="304"/>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675" w:type="dxa"/>
            <w:vAlign w:val="center"/>
          </w:tcPr>
          <w:p>
            <w:pPr>
              <w:spacing w:line="300" w:lineRule="exact"/>
              <w:jc w:val="left"/>
              <w:rPr>
                <w:rFonts w:ascii="方正书宋_GBK" w:eastAsia="方正书宋_GBK"/>
                <w:b/>
              </w:rPr>
            </w:pPr>
            <w:r>
              <w:rPr>
                <w:rFonts w:hint="eastAsia" w:ascii="方正书宋_GBK" w:eastAsia="方正书宋_GBK"/>
                <w:b/>
              </w:rPr>
              <w:t>换届选举及人事任免</w:t>
            </w:r>
          </w:p>
        </w:tc>
        <w:tc>
          <w:tcPr>
            <w:tcW w:w="845" w:type="dxa"/>
            <w:vAlign w:val="center"/>
          </w:tcPr>
          <w:p>
            <w:pPr>
              <w:spacing w:line="300" w:lineRule="exact"/>
              <w:ind w:firstLine="638" w:firstLineChars="304"/>
              <w:jc w:val="left"/>
              <w:rPr>
                <w:rFonts w:ascii="方正书宋_GBK" w:eastAsia="方正书宋_GBK"/>
              </w:rPr>
            </w:pPr>
          </w:p>
        </w:tc>
        <w:tc>
          <w:tcPr>
            <w:tcW w:w="1781"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承担县人大换届选举、县领导人的选举和常委会人事任免的服务工作；指导乡人大换届选举工作；负责对县政府组成人员和县人民法院、县人民检察院主要负责人的目标责任书、述职报告的督办工作。</w:t>
            </w:r>
          </w:p>
        </w:tc>
        <w:tc>
          <w:tcPr>
            <w:tcW w:w="2185"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确保县乡人大换届选举工作顺利完成，提高组织换届选举工作水平；高质量完成机关领导人选举和常委会人事任免服务工作；高效督办有关部门负责人的目标责任书和述职报告。</w:t>
            </w:r>
          </w:p>
        </w:tc>
        <w:tc>
          <w:tcPr>
            <w:tcW w:w="652"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调研计划完成率</w:t>
            </w:r>
          </w:p>
        </w:tc>
        <w:tc>
          <w:tcPr>
            <w:tcW w:w="531" w:type="dxa"/>
            <w:vAlign w:val="center"/>
          </w:tcPr>
          <w:p>
            <w:pPr>
              <w:spacing w:line="300" w:lineRule="exact"/>
              <w:ind w:firstLine="638" w:firstLineChars="304"/>
              <w:jc w:val="center"/>
              <w:rPr>
                <w:rFonts w:ascii="方正书宋_GBK" w:eastAsia="方正书宋_GBK"/>
              </w:rPr>
            </w:pPr>
            <w:r>
              <w:rPr>
                <w:rFonts w:ascii="方正书宋_GBK" w:eastAsia="方正书宋_GBK"/>
              </w:rPr>
              <w:t>100</w:t>
            </w:r>
          </w:p>
        </w:tc>
        <w:tc>
          <w:tcPr>
            <w:tcW w:w="467" w:type="dxa"/>
            <w:vAlign w:val="center"/>
          </w:tcPr>
          <w:p>
            <w:pPr>
              <w:spacing w:line="300" w:lineRule="exact"/>
              <w:ind w:firstLine="638" w:firstLineChars="304"/>
              <w:jc w:val="center"/>
              <w:rPr>
                <w:rFonts w:ascii="方正书宋_GBK" w:eastAsia="方正书宋_GBK"/>
              </w:rPr>
            </w:pPr>
            <w:r>
              <w:rPr>
                <w:rFonts w:ascii="方正书宋_GBK" w:eastAsia="方正书宋_GBK"/>
              </w:rPr>
              <w:t>90</w:t>
            </w:r>
          </w:p>
        </w:tc>
        <w:tc>
          <w:tcPr>
            <w:tcW w:w="467" w:type="dxa"/>
            <w:vAlign w:val="center"/>
          </w:tcPr>
          <w:p>
            <w:pPr>
              <w:spacing w:line="300" w:lineRule="exact"/>
              <w:ind w:firstLine="638" w:firstLineChars="304"/>
              <w:jc w:val="center"/>
              <w:rPr>
                <w:rFonts w:ascii="方正书宋_GBK" w:eastAsia="方正书宋_GBK"/>
              </w:rPr>
            </w:pPr>
            <w:r>
              <w:rPr>
                <w:rFonts w:ascii="方正书宋_GBK" w:eastAsia="方正书宋_GBK"/>
              </w:rPr>
              <w:t>80</w:t>
            </w:r>
          </w:p>
        </w:tc>
        <w:tc>
          <w:tcPr>
            <w:tcW w:w="457" w:type="dxa"/>
            <w:vAlign w:val="center"/>
          </w:tcPr>
          <w:p>
            <w:pPr>
              <w:spacing w:line="300" w:lineRule="exact"/>
              <w:ind w:firstLine="638" w:firstLineChars="304"/>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675" w:type="dxa"/>
            <w:vAlign w:val="center"/>
          </w:tcPr>
          <w:p>
            <w:pPr>
              <w:spacing w:line="300" w:lineRule="exact"/>
              <w:jc w:val="left"/>
              <w:rPr>
                <w:rFonts w:ascii="方正书宋_GBK" w:eastAsia="方正书宋_GBK"/>
                <w:b/>
              </w:rPr>
            </w:pPr>
            <w:r>
              <w:rPr>
                <w:rFonts w:hint="eastAsia" w:ascii="方正书宋_GBK" w:eastAsia="方正书宋_GBK"/>
                <w:b/>
              </w:rPr>
              <w:t>人大事务管理</w:t>
            </w:r>
          </w:p>
        </w:tc>
        <w:tc>
          <w:tcPr>
            <w:tcW w:w="845" w:type="dxa"/>
            <w:vAlign w:val="center"/>
          </w:tcPr>
          <w:p>
            <w:pPr>
              <w:spacing w:line="300" w:lineRule="exact"/>
              <w:ind w:firstLine="638" w:firstLineChars="304"/>
              <w:jc w:val="left"/>
              <w:rPr>
                <w:rFonts w:ascii="方正书宋_GBK" w:eastAsia="方正书宋_GBK"/>
              </w:rPr>
            </w:pPr>
          </w:p>
        </w:tc>
        <w:tc>
          <w:tcPr>
            <w:tcW w:w="1781"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新闻宣传和机关信息化建设与维护；人代会及常委会机关基础设施建设与维护；县人大常委会机关日常管理事务；信访工作。</w:t>
            </w:r>
          </w:p>
        </w:tc>
        <w:tc>
          <w:tcPr>
            <w:tcW w:w="2185"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确保新闻宣传工作正常开展，信息系统运行正常，会议表决系统运转良好，机关基础设施运转良好，人大公报等正常出版，信访工作平稳。</w:t>
            </w:r>
          </w:p>
        </w:tc>
        <w:tc>
          <w:tcPr>
            <w:tcW w:w="652" w:type="dxa"/>
            <w:vAlign w:val="center"/>
          </w:tcPr>
          <w:p>
            <w:pPr>
              <w:spacing w:line="300" w:lineRule="exact"/>
              <w:ind w:firstLine="638" w:firstLineChars="304"/>
              <w:jc w:val="left"/>
              <w:rPr>
                <w:rFonts w:ascii="方正书宋_GBK" w:eastAsia="方正书宋_GBK"/>
              </w:rPr>
            </w:pPr>
          </w:p>
        </w:tc>
        <w:tc>
          <w:tcPr>
            <w:tcW w:w="531" w:type="dxa"/>
            <w:vAlign w:val="center"/>
          </w:tcPr>
          <w:p>
            <w:pPr>
              <w:spacing w:line="300" w:lineRule="exact"/>
              <w:ind w:firstLine="638" w:firstLineChars="304"/>
              <w:jc w:val="center"/>
              <w:rPr>
                <w:rFonts w:ascii="方正书宋_GBK" w:eastAsia="方正书宋_GBK"/>
              </w:rPr>
            </w:pPr>
          </w:p>
        </w:tc>
        <w:tc>
          <w:tcPr>
            <w:tcW w:w="467" w:type="dxa"/>
            <w:vAlign w:val="center"/>
          </w:tcPr>
          <w:p>
            <w:pPr>
              <w:spacing w:line="300" w:lineRule="exact"/>
              <w:ind w:firstLine="638" w:firstLineChars="304"/>
              <w:jc w:val="center"/>
              <w:rPr>
                <w:rFonts w:ascii="方正书宋_GBK" w:eastAsia="方正书宋_GBK"/>
              </w:rPr>
            </w:pPr>
          </w:p>
        </w:tc>
        <w:tc>
          <w:tcPr>
            <w:tcW w:w="467" w:type="dxa"/>
            <w:vAlign w:val="center"/>
          </w:tcPr>
          <w:p>
            <w:pPr>
              <w:spacing w:line="300" w:lineRule="exact"/>
              <w:ind w:firstLine="638" w:firstLineChars="304"/>
              <w:jc w:val="center"/>
              <w:rPr>
                <w:rFonts w:ascii="方正书宋_GBK" w:eastAsia="方正书宋_GBK"/>
              </w:rPr>
            </w:pPr>
          </w:p>
        </w:tc>
        <w:tc>
          <w:tcPr>
            <w:tcW w:w="457" w:type="dxa"/>
            <w:vAlign w:val="center"/>
          </w:tcPr>
          <w:p>
            <w:pPr>
              <w:spacing w:line="300" w:lineRule="exact"/>
              <w:ind w:firstLine="638" w:firstLineChars="304"/>
              <w:jc w:val="center"/>
              <w:rPr>
                <w:rFonts w:ascii="方正书宋_GBK" w:eastAsia="方正书宋_GBK"/>
              </w:rPr>
            </w:pPr>
          </w:p>
        </w:tc>
      </w:tr>
    </w:tbl>
    <w:p>
      <w:pPr>
        <w:autoSpaceDE w:val="0"/>
        <w:autoSpaceDN w:val="0"/>
        <w:adjustRightInd w:val="0"/>
        <w:spacing w:line="56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widowControl/>
        <w:spacing w:line="360" w:lineRule="auto"/>
        <w:ind w:left="638" w:leftChars="304" w:firstLine="480" w:firstLineChars="150"/>
        <w:jc w:val="left"/>
        <w:rPr>
          <w:rFonts w:ascii="仿宋" w:hAnsi="仿宋" w:eastAsia="仿宋" w:cs="Calibri"/>
          <w:b/>
          <w:kern w:val="0"/>
          <w:sz w:val="32"/>
          <w:szCs w:val="32"/>
        </w:rPr>
      </w:pPr>
      <w:bookmarkStart w:id="1" w:name="_Toc471398468"/>
      <w:r>
        <w:rPr>
          <w:rFonts w:ascii="仿宋" w:hAnsi="仿宋" w:eastAsia="仿宋"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w:t>
      </w:r>
      <w:r>
        <w:rPr>
          <w:rFonts w:hint="eastAsia" w:ascii="仿宋" w:hAnsi="仿宋" w:eastAsia="仿宋" w:cs="微软雅黑"/>
          <w:kern w:val="0"/>
          <w:sz w:val="24"/>
          <w:szCs w:val="24"/>
        </w:rPr>
        <w:t xml:space="preserve"> </w:t>
      </w:r>
      <w:r>
        <w:rPr>
          <w:rFonts w:ascii="仿宋" w:hAnsi="仿宋" w:eastAsia="仿宋" w:cs="仿宋_GB2312"/>
          <w:kern w:val="0"/>
          <w:sz w:val="32"/>
          <w:szCs w:val="32"/>
        </w:rPr>
        <w:t>按照政府采购相关法律法规要求，结合我</w:t>
      </w:r>
      <w:r>
        <w:rPr>
          <w:rFonts w:hint="eastAsia" w:ascii="仿宋" w:hAnsi="仿宋" w:eastAsia="仿宋" w:cs="仿宋_GB2312"/>
          <w:kern w:val="0"/>
          <w:sz w:val="32"/>
          <w:szCs w:val="32"/>
        </w:rPr>
        <w:t>单位</w:t>
      </w:r>
      <w:r>
        <w:rPr>
          <w:rFonts w:ascii="仿宋" w:hAnsi="仿宋" w:eastAsia="仿宋" w:cs="仿宋_GB2312"/>
          <w:kern w:val="0"/>
          <w:sz w:val="32"/>
          <w:szCs w:val="32"/>
        </w:rPr>
        <w:t>实际，201</w:t>
      </w:r>
      <w:r>
        <w:rPr>
          <w:rFonts w:hint="eastAsia" w:ascii="仿宋" w:hAnsi="仿宋" w:eastAsia="仿宋" w:cs="仿宋_GB2312"/>
          <w:kern w:val="0"/>
          <w:sz w:val="32"/>
          <w:szCs w:val="32"/>
        </w:rPr>
        <w:t>7</w:t>
      </w:r>
      <w:r>
        <w:rPr>
          <w:rFonts w:ascii="仿宋" w:hAnsi="仿宋" w:eastAsia="仿宋" w:cs="仿宋_GB2312"/>
          <w:kern w:val="0"/>
          <w:sz w:val="32"/>
          <w:szCs w:val="32"/>
        </w:rPr>
        <w:t>年我</w:t>
      </w:r>
      <w:r>
        <w:rPr>
          <w:rFonts w:hint="eastAsia" w:ascii="仿宋" w:hAnsi="仿宋" w:eastAsia="仿宋" w:cs="仿宋_GB2312"/>
          <w:kern w:val="0"/>
          <w:sz w:val="32"/>
          <w:szCs w:val="32"/>
        </w:rPr>
        <w:t>单位</w:t>
      </w:r>
      <w:r>
        <w:rPr>
          <w:rFonts w:ascii="仿宋" w:hAnsi="仿宋" w:eastAsia="仿宋" w:cs="仿宋_GB2312"/>
          <w:kern w:val="0"/>
          <w:sz w:val="32"/>
          <w:szCs w:val="32"/>
        </w:rPr>
        <w:t>政府采购事项</w:t>
      </w:r>
      <w:r>
        <w:rPr>
          <w:rFonts w:hint="eastAsia" w:ascii="仿宋" w:hAnsi="仿宋" w:eastAsia="仿宋" w:cs="仿宋_GB2312"/>
          <w:kern w:val="0"/>
          <w:sz w:val="32"/>
          <w:szCs w:val="32"/>
        </w:rPr>
        <w:t>0万元，拟购置政府采购17.2万元，其中：电脑10台，单价0.4万元，计4万元；打印机8台，单价0.3万元，计2.4万元；打印复印一体机5台，单价0.5万元，计2.5万元；照相机2台，单价0.4万元，计0.8万元；空调5台，单价0.3万元，计1.5万元；文印设备2台，单价0.3万元，计0.6万元；移动硬盘6个，单价0.6万元，计3.6万元；图书档案设备4台，单价0.1万元，计0.4万元；办公用具7套，单价0.2万元，计1.4万元。</w:t>
      </w:r>
      <w:bookmarkEnd w:id="1"/>
    </w:p>
    <w:tbl>
      <w:tblPr>
        <w:tblStyle w:val="4"/>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5"/>
        <w:gridCol w:w="667"/>
        <w:gridCol w:w="1065"/>
        <w:gridCol w:w="567"/>
        <w:gridCol w:w="337"/>
        <w:gridCol w:w="549"/>
        <w:gridCol w:w="565"/>
        <w:gridCol w:w="562"/>
        <w:gridCol w:w="562"/>
        <w:gridCol w:w="562"/>
        <w:gridCol w:w="511"/>
        <w:gridCol w:w="551"/>
        <w:gridCol w:w="551"/>
        <w:gridCol w:w="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45" w:type="dxa"/>
            <w:gridSpan w:val="7"/>
            <w:tcBorders>
              <w:top w:val="single" w:color="FFFFFF" w:sz="6" w:space="0"/>
              <w:left w:val="single" w:color="FFFFFF" w:sz="6" w:space="0"/>
              <w:right w:val="single" w:color="FFFFFF" w:sz="6" w:space="0"/>
            </w:tcBorders>
            <w:vAlign w:val="center"/>
          </w:tcPr>
          <w:p>
            <w:pPr>
              <w:spacing w:line="560" w:lineRule="exact"/>
              <w:jc w:val="left"/>
              <w:rPr>
                <w:rFonts w:ascii="仿宋" w:hAnsi="仿宋" w:eastAsia="仿宋" w:cs="Times New Roman"/>
              </w:rPr>
            </w:pPr>
            <w:r>
              <w:rPr>
                <w:rFonts w:hint="eastAsia" w:ascii="仿宋" w:hAnsi="仿宋" w:eastAsia="仿宋" w:cs="方正小标宋_GBK"/>
              </w:rPr>
              <w:t>部门（单位）名称：人大</w:t>
            </w:r>
          </w:p>
        </w:tc>
        <w:tc>
          <w:tcPr>
            <w:tcW w:w="3815" w:type="dxa"/>
            <w:gridSpan w:val="7"/>
            <w:tcBorders>
              <w:top w:val="single" w:color="FFFFFF" w:sz="6" w:space="0"/>
              <w:left w:val="single" w:color="FFFFFF" w:sz="6" w:space="0"/>
              <w:right w:val="single" w:color="FFFFFF" w:sz="6" w:space="0"/>
            </w:tcBorders>
            <w:vAlign w:val="center"/>
          </w:tcPr>
          <w:p>
            <w:pPr>
              <w:spacing w:line="560" w:lineRule="exact"/>
              <w:jc w:val="right"/>
              <w:rPr>
                <w:rFonts w:ascii="仿宋" w:hAnsi="仿宋" w:eastAsia="仿宋" w:cs="Times New Roman"/>
                <w:sz w:val="24"/>
                <w:szCs w:val="24"/>
              </w:rPr>
            </w:pPr>
            <w:r>
              <w:rPr>
                <w:rFonts w:hint="eastAsia" w:ascii="仿宋" w:hAnsi="仿宋" w:eastAsia="仿宋"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62" w:type="dxa"/>
            <w:gridSpan w:val="2"/>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1065"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采购物品名称</w:t>
            </w:r>
          </w:p>
        </w:tc>
        <w:tc>
          <w:tcPr>
            <w:tcW w:w="567"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政府采购目录序号</w:t>
            </w:r>
          </w:p>
        </w:tc>
        <w:tc>
          <w:tcPr>
            <w:tcW w:w="337"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r>
              <w:rPr>
                <w:rFonts w:ascii="宋体" w:hAnsi="宋体" w:eastAsia="宋体" w:cs="方正书宋_GBK"/>
                <w:b/>
                <w:bCs/>
              </w:rPr>
              <w:t xml:space="preserve">  </w:t>
            </w:r>
            <w:r>
              <w:rPr>
                <w:rFonts w:hint="eastAsia" w:ascii="宋体" w:hAnsi="宋体" w:eastAsia="宋体" w:cs="方正书宋_GBK"/>
                <w:b/>
                <w:bCs/>
              </w:rPr>
              <w:t>单位</w:t>
            </w:r>
          </w:p>
        </w:tc>
        <w:tc>
          <w:tcPr>
            <w:tcW w:w="549"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p>
        </w:tc>
        <w:tc>
          <w:tcPr>
            <w:tcW w:w="565"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单价</w:t>
            </w:r>
          </w:p>
        </w:tc>
        <w:tc>
          <w:tcPr>
            <w:tcW w:w="3815" w:type="dxa"/>
            <w:gridSpan w:val="7"/>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95"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项目名称</w:t>
            </w:r>
          </w:p>
        </w:tc>
        <w:tc>
          <w:tcPr>
            <w:tcW w:w="667"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预算资金</w:t>
            </w:r>
          </w:p>
        </w:tc>
        <w:tc>
          <w:tcPr>
            <w:tcW w:w="1065" w:type="dxa"/>
            <w:vMerge w:val="continue"/>
            <w:vAlign w:val="center"/>
          </w:tcPr>
          <w:p>
            <w:pPr>
              <w:spacing w:line="560" w:lineRule="exact"/>
              <w:jc w:val="left"/>
              <w:outlineLvl w:val="0"/>
              <w:rPr>
                <w:rFonts w:ascii="宋体" w:hAnsi="宋体" w:eastAsia="宋体" w:cs="Times New Roman"/>
              </w:rPr>
            </w:pPr>
          </w:p>
        </w:tc>
        <w:tc>
          <w:tcPr>
            <w:tcW w:w="567" w:type="dxa"/>
            <w:vMerge w:val="continue"/>
            <w:vAlign w:val="center"/>
          </w:tcPr>
          <w:p>
            <w:pPr>
              <w:spacing w:line="560" w:lineRule="exact"/>
              <w:jc w:val="left"/>
              <w:outlineLvl w:val="0"/>
              <w:rPr>
                <w:rFonts w:ascii="宋体" w:hAnsi="宋体" w:eastAsia="宋体" w:cs="Times New Roman"/>
              </w:rPr>
            </w:pPr>
          </w:p>
        </w:tc>
        <w:tc>
          <w:tcPr>
            <w:tcW w:w="337" w:type="dxa"/>
            <w:vMerge w:val="continue"/>
            <w:vAlign w:val="center"/>
          </w:tcPr>
          <w:p>
            <w:pPr>
              <w:spacing w:line="560" w:lineRule="exact"/>
              <w:jc w:val="left"/>
              <w:outlineLvl w:val="0"/>
              <w:rPr>
                <w:rFonts w:ascii="宋体" w:hAnsi="宋体" w:eastAsia="宋体" w:cs="Times New Roman"/>
              </w:rPr>
            </w:pPr>
          </w:p>
        </w:tc>
        <w:tc>
          <w:tcPr>
            <w:tcW w:w="549" w:type="dxa"/>
            <w:vMerge w:val="continue"/>
            <w:vAlign w:val="center"/>
          </w:tcPr>
          <w:p>
            <w:pPr>
              <w:spacing w:line="560" w:lineRule="exact"/>
              <w:jc w:val="left"/>
              <w:outlineLvl w:val="0"/>
              <w:rPr>
                <w:rFonts w:ascii="宋体" w:hAnsi="宋体" w:eastAsia="宋体" w:cs="Times New Roman"/>
              </w:rPr>
            </w:pPr>
          </w:p>
        </w:tc>
        <w:tc>
          <w:tcPr>
            <w:tcW w:w="565" w:type="dxa"/>
            <w:vMerge w:val="continue"/>
            <w:vAlign w:val="center"/>
          </w:tcPr>
          <w:p>
            <w:pPr>
              <w:spacing w:line="560" w:lineRule="exact"/>
              <w:jc w:val="left"/>
              <w:outlineLvl w:val="0"/>
              <w:rPr>
                <w:rFonts w:ascii="宋体" w:hAnsi="宋体" w:eastAsia="宋体" w:cs="Times New Roman"/>
              </w:rPr>
            </w:pPr>
          </w:p>
        </w:tc>
        <w:tc>
          <w:tcPr>
            <w:tcW w:w="562"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总计</w:t>
            </w:r>
          </w:p>
        </w:tc>
        <w:tc>
          <w:tcPr>
            <w:tcW w:w="2737" w:type="dxa"/>
            <w:gridSpan w:val="5"/>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当年部门预算安排资金</w:t>
            </w:r>
          </w:p>
        </w:tc>
        <w:tc>
          <w:tcPr>
            <w:tcW w:w="516"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495" w:type="dxa"/>
            <w:vMerge w:val="continue"/>
            <w:vAlign w:val="center"/>
          </w:tcPr>
          <w:p>
            <w:pPr>
              <w:spacing w:line="560" w:lineRule="exact"/>
              <w:jc w:val="left"/>
              <w:outlineLvl w:val="0"/>
              <w:rPr>
                <w:rFonts w:ascii="宋体" w:hAnsi="宋体" w:eastAsia="宋体" w:cs="Times New Roman"/>
              </w:rPr>
            </w:pPr>
          </w:p>
        </w:tc>
        <w:tc>
          <w:tcPr>
            <w:tcW w:w="667" w:type="dxa"/>
            <w:vMerge w:val="continue"/>
            <w:vAlign w:val="center"/>
          </w:tcPr>
          <w:p>
            <w:pPr>
              <w:spacing w:line="560" w:lineRule="exact"/>
              <w:jc w:val="left"/>
              <w:outlineLvl w:val="0"/>
              <w:rPr>
                <w:rFonts w:ascii="宋体" w:hAnsi="宋体" w:eastAsia="宋体" w:cs="Times New Roman"/>
              </w:rPr>
            </w:pPr>
          </w:p>
        </w:tc>
        <w:tc>
          <w:tcPr>
            <w:tcW w:w="1065" w:type="dxa"/>
            <w:vMerge w:val="continue"/>
            <w:vAlign w:val="center"/>
          </w:tcPr>
          <w:p>
            <w:pPr>
              <w:spacing w:line="560" w:lineRule="exact"/>
              <w:jc w:val="left"/>
              <w:outlineLvl w:val="0"/>
              <w:rPr>
                <w:rFonts w:ascii="宋体" w:hAnsi="宋体" w:eastAsia="宋体" w:cs="Times New Roman"/>
              </w:rPr>
            </w:pPr>
          </w:p>
        </w:tc>
        <w:tc>
          <w:tcPr>
            <w:tcW w:w="567" w:type="dxa"/>
            <w:vMerge w:val="continue"/>
            <w:vAlign w:val="center"/>
          </w:tcPr>
          <w:p>
            <w:pPr>
              <w:spacing w:line="560" w:lineRule="exact"/>
              <w:jc w:val="left"/>
              <w:outlineLvl w:val="0"/>
              <w:rPr>
                <w:rFonts w:ascii="宋体" w:hAnsi="宋体" w:eastAsia="宋体" w:cs="Times New Roman"/>
              </w:rPr>
            </w:pPr>
          </w:p>
        </w:tc>
        <w:tc>
          <w:tcPr>
            <w:tcW w:w="337" w:type="dxa"/>
            <w:vMerge w:val="continue"/>
            <w:vAlign w:val="center"/>
          </w:tcPr>
          <w:p>
            <w:pPr>
              <w:spacing w:line="560" w:lineRule="exact"/>
              <w:jc w:val="left"/>
              <w:outlineLvl w:val="0"/>
              <w:rPr>
                <w:rFonts w:ascii="宋体" w:hAnsi="宋体" w:eastAsia="宋体" w:cs="Times New Roman"/>
              </w:rPr>
            </w:pPr>
          </w:p>
        </w:tc>
        <w:tc>
          <w:tcPr>
            <w:tcW w:w="549" w:type="dxa"/>
            <w:vMerge w:val="continue"/>
            <w:vAlign w:val="center"/>
          </w:tcPr>
          <w:p>
            <w:pPr>
              <w:spacing w:line="560" w:lineRule="exact"/>
              <w:jc w:val="left"/>
              <w:outlineLvl w:val="0"/>
              <w:rPr>
                <w:rFonts w:ascii="宋体" w:hAnsi="宋体" w:eastAsia="宋体" w:cs="Times New Roman"/>
              </w:rPr>
            </w:pPr>
          </w:p>
        </w:tc>
        <w:tc>
          <w:tcPr>
            <w:tcW w:w="565" w:type="dxa"/>
            <w:vMerge w:val="continue"/>
            <w:vAlign w:val="center"/>
          </w:tcPr>
          <w:p>
            <w:pPr>
              <w:spacing w:line="560" w:lineRule="exact"/>
              <w:jc w:val="left"/>
              <w:outlineLvl w:val="0"/>
              <w:rPr>
                <w:rFonts w:ascii="宋体" w:hAnsi="宋体" w:eastAsia="宋体" w:cs="Times New Roman"/>
              </w:rPr>
            </w:pPr>
          </w:p>
        </w:tc>
        <w:tc>
          <w:tcPr>
            <w:tcW w:w="562" w:type="dxa"/>
            <w:vMerge w:val="continue"/>
            <w:vAlign w:val="center"/>
          </w:tcPr>
          <w:p>
            <w:pPr>
              <w:spacing w:line="560" w:lineRule="exact"/>
              <w:jc w:val="left"/>
              <w:outlineLvl w:val="0"/>
              <w:rPr>
                <w:rFonts w:ascii="宋体" w:hAnsi="宋体" w:eastAsia="宋体" w:cs="Times New Roman"/>
              </w:rPr>
            </w:pPr>
          </w:p>
        </w:tc>
        <w:tc>
          <w:tcPr>
            <w:tcW w:w="562"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合计</w:t>
            </w:r>
          </w:p>
        </w:tc>
        <w:tc>
          <w:tcPr>
            <w:tcW w:w="562"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511"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基金预算拨款</w:t>
            </w:r>
          </w:p>
        </w:tc>
        <w:tc>
          <w:tcPr>
            <w:tcW w:w="551"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财政专户核拨</w:t>
            </w:r>
          </w:p>
        </w:tc>
        <w:tc>
          <w:tcPr>
            <w:tcW w:w="551"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其他来源收入</w:t>
            </w:r>
          </w:p>
        </w:tc>
        <w:tc>
          <w:tcPr>
            <w:tcW w:w="516" w:type="dxa"/>
            <w:vMerge w:val="continue"/>
            <w:vAlign w:val="center"/>
          </w:tcPr>
          <w:p>
            <w:pPr>
              <w:spacing w:line="56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5" w:type="dxa"/>
            <w:vAlign w:val="center"/>
          </w:tcPr>
          <w:p>
            <w:pPr>
              <w:spacing w:line="560" w:lineRule="exact"/>
              <w:jc w:val="left"/>
              <w:rPr>
                <w:rFonts w:ascii="宋体" w:hAnsi="宋体" w:eastAsia="宋体" w:cs="Times New Roman"/>
              </w:rPr>
            </w:pPr>
            <w:r>
              <w:rPr>
                <w:rFonts w:hint="eastAsia" w:ascii="宋体" w:hAnsi="宋体" w:eastAsia="宋体" w:cs="Times New Roman"/>
              </w:rPr>
              <w:t>打印机</w:t>
            </w:r>
          </w:p>
        </w:tc>
        <w:tc>
          <w:tcPr>
            <w:tcW w:w="667" w:type="dxa"/>
            <w:vAlign w:val="center"/>
          </w:tcPr>
          <w:p>
            <w:pPr>
              <w:spacing w:line="560" w:lineRule="exact"/>
              <w:jc w:val="right"/>
              <w:rPr>
                <w:rFonts w:ascii="宋体" w:hAnsi="宋体" w:eastAsia="宋体" w:cs="Times New Roman"/>
              </w:rPr>
            </w:pPr>
            <w:r>
              <w:rPr>
                <w:rFonts w:hint="eastAsia" w:ascii="宋体" w:hAnsi="宋体" w:eastAsia="宋体" w:cs="Times New Roman"/>
              </w:rPr>
              <w:t>2.4</w:t>
            </w:r>
          </w:p>
        </w:tc>
        <w:tc>
          <w:tcPr>
            <w:tcW w:w="1065" w:type="dxa"/>
            <w:vAlign w:val="center"/>
          </w:tcPr>
          <w:p>
            <w:pPr>
              <w:spacing w:line="560" w:lineRule="exact"/>
              <w:jc w:val="left"/>
              <w:rPr>
                <w:rFonts w:ascii="宋体" w:hAnsi="宋体" w:eastAsia="宋体" w:cs="Times New Roman"/>
              </w:rPr>
            </w:pPr>
            <w:r>
              <w:rPr>
                <w:rFonts w:hint="eastAsia" w:ascii="宋体" w:hAnsi="宋体" w:eastAsia="宋体" w:cs="Times New Roman"/>
              </w:rPr>
              <w:t>打印机</w:t>
            </w:r>
          </w:p>
        </w:tc>
        <w:tc>
          <w:tcPr>
            <w:tcW w:w="567" w:type="dxa"/>
            <w:vAlign w:val="center"/>
          </w:tcPr>
          <w:p>
            <w:pPr>
              <w:spacing w:line="560" w:lineRule="exact"/>
              <w:jc w:val="left"/>
              <w:rPr>
                <w:rFonts w:ascii="宋体" w:hAnsi="宋体" w:eastAsia="宋体" w:cs="Times New Roman"/>
              </w:rPr>
            </w:pPr>
          </w:p>
        </w:tc>
        <w:tc>
          <w:tcPr>
            <w:tcW w:w="337" w:type="dxa"/>
            <w:vAlign w:val="center"/>
          </w:tcPr>
          <w:p>
            <w:pPr>
              <w:spacing w:line="560" w:lineRule="exact"/>
              <w:jc w:val="left"/>
              <w:rPr>
                <w:rFonts w:ascii="宋体" w:hAnsi="宋体" w:eastAsia="宋体" w:cs="Times New Roman"/>
              </w:rPr>
            </w:pPr>
            <w:r>
              <w:rPr>
                <w:rFonts w:hint="eastAsia" w:ascii="宋体" w:hAnsi="宋体" w:eastAsia="宋体" w:cs="Times New Roman"/>
              </w:rPr>
              <w:t>台</w:t>
            </w:r>
          </w:p>
        </w:tc>
        <w:tc>
          <w:tcPr>
            <w:tcW w:w="549" w:type="dxa"/>
            <w:vAlign w:val="center"/>
          </w:tcPr>
          <w:p>
            <w:pPr>
              <w:spacing w:line="560" w:lineRule="exact"/>
              <w:jc w:val="right"/>
              <w:rPr>
                <w:rFonts w:ascii="宋体" w:hAnsi="宋体" w:eastAsia="宋体" w:cs="Times New Roman"/>
              </w:rPr>
            </w:pPr>
            <w:r>
              <w:rPr>
                <w:rFonts w:hint="eastAsia" w:ascii="宋体" w:hAnsi="宋体" w:eastAsia="宋体" w:cs="Times New Roman"/>
              </w:rPr>
              <w:t>8</w:t>
            </w:r>
          </w:p>
        </w:tc>
        <w:tc>
          <w:tcPr>
            <w:tcW w:w="565" w:type="dxa"/>
            <w:vAlign w:val="center"/>
          </w:tcPr>
          <w:p>
            <w:pPr>
              <w:spacing w:line="560" w:lineRule="exact"/>
              <w:jc w:val="right"/>
              <w:rPr>
                <w:rFonts w:ascii="宋体" w:hAnsi="宋体" w:eastAsia="宋体" w:cs="Times New Roman"/>
              </w:rPr>
            </w:pPr>
            <w:r>
              <w:rPr>
                <w:rFonts w:hint="eastAsia" w:ascii="宋体" w:hAnsi="宋体" w:eastAsia="宋体" w:cs="Times New Roman"/>
              </w:rPr>
              <w:t>0.3</w:t>
            </w:r>
          </w:p>
        </w:tc>
        <w:tc>
          <w:tcPr>
            <w:tcW w:w="562" w:type="dxa"/>
            <w:vAlign w:val="center"/>
          </w:tcPr>
          <w:p>
            <w:pPr>
              <w:spacing w:line="560" w:lineRule="exact"/>
              <w:jc w:val="right"/>
              <w:rPr>
                <w:rFonts w:ascii="宋体" w:hAnsi="宋体" w:eastAsia="宋体" w:cs="Times New Roman"/>
              </w:rPr>
            </w:pPr>
            <w:r>
              <w:rPr>
                <w:rFonts w:hint="eastAsia" w:ascii="宋体" w:hAnsi="宋体" w:eastAsia="宋体" w:cs="Times New Roman"/>
              </w:rPr>
              <w:t>2.4</w:t>
            </w:r>
          </w:p>
        </w:tc>
        <w:tc>
          <w:tcPr>
            <w:tcW w:w="562" w:type="dxa"/>
            <w:vAlign w:val="center"/>
          </w:tcPr>
          <w:p>
            <w:pPr>
              <w:spacing w:line="560" w:lineRule="exact"/>
              <w:jc w:val="right"/>
              <w:rPr>
                <w:rFonts w:ascii="宋体" w:hAnsi="宋体" w:eastAsia="宋体" w:cs="Times New Roman"/>
              </w:rPr>
            </w:pPr>
            <w:r>
              <w:rPr>
                <w:rFonts w:hint="eastAsia" w:ascii="宋体" w:hAnsi="宋体" w:eastAsia="宋体" w:cs="Times New Roman"/>
              </w:rPr>
              <w:t>2.4</w:t>
            </w:r>
          </w:p>
        </w:tc>
        <w:tc>
          <w:tcPr>
            <w:tcW w:w="562" w:type="dxa"/>
            <w:vAlign w:val="center"/>
          </w:tcPr>
          <w:p>
            <w:pPr>
              <w:spacing w:line="560" w:lineRule="exact"/>
              <w:jc w:val="right"/>
              <w:rPr>
                <w:rFonts w:ascii="宋体" w:hAnsi="宋体" w:eastAsia="宋体" w:cs="Times New Roman"/>
              </w:rPr>
            </w:pPr>
            <w:r>
              <w:rPr>
                <w:rFonts w:hint="eastAsia" w:ascii="宋体" w:hAnsi="宋体" w:eastAsia="宋体" w:cs="Times New Roman"/>
              </w:rPr>
              <w:t>2.4</w:t>
            </w:r>
          </w:p>
        </w:tc>
        <w:tc>
          <w:tcPr>
            <w:tcW w:w="511" w:type="dxa"/>
            <w:vAlign w:val="center"/>
          </w:tcPr>
          <w:p>
            <w:pPr>
              <w:spacing w:line="560" w:lineRule="exact"/>
              <w:jc w:val="right"/>
              <w:rPr>
                <w:rFonts w:ascii="宋体" w:hAnsi="宋体" w:eastAsia="宋体" w:cs="Times New Roman"/>
              </w:rPr>
            </w:pPr>
          </w:p>
        </w:tc>
        <w:tc>
          <w:tcPr>
            <w:tcW w:w="551" w:type="dxa"/>
            <w:vAlign w:val="center"/>
          </w:tcPr>
          <w:p>
            <w:pPr>
              <w:spacing w:line="560" w:lineRule="exact"/>
              <w:jc w:val="right"/>
              <w:rPr>
                <w:rFonts w:ascii="宋体" w:hAnsi="宋体" w:eastAsia="宋体" w:cs="Times New Roman"/>
              </w:rPr>
            </w:pPr>
          </w:p>
        </w:tc>
        <w:tc>
          <w:tcPr>
            <w:tcW w:w="551" w:type="dxa"/>
            <w:vAlign w:val="center"/>
          </w:tcPr>
          <w:p>
            <w:pPr>
              <w:spacing w:line="560" w:lineRule="exact"/>
              <w:jc w:val="right"/>
              <w:rPr>
                <w:rFonts w:ascii="宋体" w:hAnsi="宋体" w:eastAsia="宋体" w:cs="Times New Roman"/>
              </w:rPr>
            </w:pPr>
          </w:p>
        </w:tc>
        <w:tc>
          <w:tcPr>
            <w:tcW w:w="516"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5" w:type="dxa"/>
            <w:vAlign w:val="center"/>
          </w:tcPr>
          <w:p>
            <w:pPr>
              <w:spacing w:line="560" w:lineRule="exact"/>
              <w:jc w:val="left"/>
              <w:rPr>
                <w:rFonts w:ascii="宋体" w:hAnsi="宋体" w:eastAsia="宋体" w:cs="Times New Roman"/>
              </w:rPr>
            </w:pPr>
            <w:r>
              <w:rPr>
                <w:rFonts w:hint="eastAsia" w:ascii="宋体" w:hAnsi="宋体" w:eastAsia="宋体" w:cs="Times New Roman"/>
              </w:rPr>
              <w:t>照相机</w:t>
            </w:r>
          </w:p>
        </w:tc>
        <w:tc>
          <w:tcPr>
            <w:tcW w:w="667" w:type="dxa"/>
            <w:vAlign w:val="center"/>
          </w:tcPr>
          <w:p>
            <w:pPr>
              <w:spacing w:line="560" w:lineRule="exact"/>
              <w:jc w:val="right"/>
              <w:rPr>
                <w:rFonts w:ascii="宋体" w:hAnsi="宋体" w:eastAsia="宋体" w:cs="Times New Roman"/>
              </w:rPr>
            </w:pPr>
            <w:r>
              <w:rPr>
                <w:rFonts w:hint="eastAsia" w:ascii="宋体" w:hAnsi="宋体" w:eastAsia="宋体" w:cs="Times New Roman"/>
              </w:rPr>
              <w:t>0.8</w:t>
            </w:r>
          </w:p>
        </w:tc>
        <w:tc>
          <w:tcPr>
            <w:tcW w:w="1065" w:type="dxa"/>
            <w:vAlign w:val="center"/>
          </w:tcPr>
          <w:p>
            <w:pPr>
              <w:spacing w:line="560" w:lineRule="exact"/>
              <w:jc w:val="left"/>
              <w:rPr>
                <w:rFonts w:ascii="宋体" w:hAnsi="宋体" w:eastAsia="宋体" w:cs="Times New Roman"/>
              </w:rPr>
            </w:pPr>
            <w:r>
              <w:rPr>
                <w:rFonts w:hint="eastAsia" w:ascii="宋体" w:hAnsi="宋体" w:eastAsia="宋体" w:cs="Times New Roman"/>
              </w:rPr>
              <w:t>照相机</w:t>
            </w:r>
          </w:p>
        </w:tc>
        <w:tc>
          <w:tcPr>
            <w:tcW w:w="567" w:type="dxa"/>
            <w:vAlign w:val="center"/>
          </w:tcPr>
          <w:p>
            <w:pPr>
              <w:spacing w:line="560" w:lineRule="exact"/>
              <w:jc w:val="left"/>
              <w:rPr>
                <w:rFonts w:ascii="宋体" w:hAnsi="宋体" w:eastAsia="宋体" w:cs="Times New Roman"/>
              </w:rPr>
            </w:pPr>
          </w:p>
        </w:tc>
        <w:tc>
          <w:tcPr>
            <w:tcW w:w="337" w:type="dxa"/>
            <w:vAlign w:val="center"/>
          </w:tcPr>
          <w:p>
            <w:pPr>
              <w:spacing w:line="560" w:lineRule="exact"/>
              <w:jc w:val="left"/>
              <w:rPr>
                <w:rFonts w:ascii="宋体" w:hAnsi="宋体" w:eastAsia="宋体" w:cs="Times New Roman"/>
              </w:rPr>
            </w:pPr>
            <w:r>
              <w:rPr>
                <w:rFonts w:hint="eastAsia" w:ascii="宋体" w:hAnsi="宋体" w:eastAsia="宋体" w:cs="Times New Roman"/>
              </w:rPr>
              <w:t>台</w:t>
            </w:r>
          </w:p>
        </w:tc>
        <w:tc>
          <w:tcPr>
            <w:tcW w:w="549" w:type="dxa"/>
            <w:vAlign w:val="center"/>
          </w:tcPr>
          <w:p>
            <w:pPr>
              <w:spacing w:line="560" w:lineRule="exact"/>
              <w:jc w:val="right"/>
              <w:rPr>
                <w:rFonts w:ascii="宋体" w:hAnsi="宋体" w:eastAsia="宋体" w:cs="Times New Roman"/>
              </w:rPr>
            </w:pPr>
            <w:r>
              <w:rPr>
                <w:rFonts w:hint="eastAsia" w:ascii="宋体" w:hAnsi="宋体" w:eastAsia="宋体" w:cs="Times New Roman"/>
              </w:rPr>
              <w:t>2</w:t>
            </w:r>
          </w:p>
        </w:tc>
        <w:tc>
          <w:tcPr>
            <w:tcW w:w="565" w:type="dxa"/>
            <w:vAlign w:val="center"/>
          </w:tcPr>
          <w:p>
            <w:pPr>
              <w:spacing w:line="560" w:lineRule="exact"/>
              <w:jc w:val="right"/>
              <w:rPr>
                <w:rFonts w:ascii="宋体" w:hAnsi="宋体" w:eastAsia="宋体" w:cs="Times New Roman"/>
              </w:rPr>
            </w:pPr>
            <w:r>
              <w:rPr>
                <w:rFonts w:hint="eastAsia" w:ascii="宋体" w:hAnsi="宋体" w:eastAsia="宋体" w:cs="Times New Roman"/>
              </w:rPr>
              <w:t>0.4</w:t>
            </w:r>
          </w:p>
        </w:tc>
        <w:tc>
          <w:tcPr>
            <w:tcW w:w="562" w:type="dxa"/>
            <w:vAlign w:val="center"/>
          </w:tcPr>
          <w:p>
            <w:pPr>
              <w:spacing w:line="560" w:lineRule="exact"/>
              <w:jc w:val="right"/>
              <w:rPr>
                <w:rFonts w:ascii="宋体" w:hAnsi="宋体" w:eastAsia="宋体" w:cs="Times New Roman"/>
              </w:rPr>
            </w:pPr>
            <w:r>
              <w:rPr>
                <w:rFonts w:hint="eastAsia" w:ascii="宋体" w:hAnsi="宋体" w:eastAsia="宋体" w:cs="Times New Roman"/>
              </w:rPr>
              <w:t>0.8</w:t>
            </w:r>
          </w:p>
        </w:tc>
        <w:tc>
          <w:tcPr>
            <w:tcW w:w="562" w:type="dxa"/>
            <w:vAlign w:val="center"/>
          </w:tcPr>
          <w:p>
            <w:pPr>
              <w:spacing w:line="560" w:lineRule="exact"/>
              <w:jc w:val="right"/>
              <w:rPr>
                <w:rFonts w:ascii="宋体" w:hAnsi="宋体" w:eastAsia="宋体" w:cs="Times New Roman"/>
              </w:rPr>
            </w:pPr>
            <w:r>
              <w:rPr>
                <w:rFonts w:hint="eastAsia" w:ascii="宋体" w:hAnsi="宋体" w:eastAsia="宋体" w:cs="Times New Roman"/>
              </w:rPr>
              <w:t>0.8</w:t>
            </w:r>
          </w:p>
        </w:tc>
        <w:tc>
          <w:tcPr>
            <w:tcW w:w="562" w:type="dxa"/>
            <w:vAlign w:val="center"/>
          </w:tcPr>
          <w:p>
            <w:pPr>
              <w:spacing w:line="560" w:lineRule="exact"/>
              <w:jc w:val="right"/>
              <w:rPr>
                <w:rFonts w:ascii="宋体" w:hAnsi="宋体" w:eastAsia="宋体" w:cs="Times New Roman"/>
              </w:rPr>
            </w:pPr>
            <w:r>
              <w:rPr>
                <w:rFonts w:hint="eastAsia" w:ascii="宋体" w:hAnsi="宋体" w:eastAsia="宋体" w:cs="Times New Roman"/>
              </w:rPr>
              <w:t>0.8</w:t>
            </w:r>
          </w:p>
        </w:tc>
        <w:tc>
          <w:tcPr>
            <w:tcW w:w="511" w:type="dxa"/>
            <w:vAlign w:val="center"/>
          </w:tcPr>
          <w:p>
            <w:pPr>
              <w:spacing w:line="560" w:lineRule="exact"/>
              <w:jc w:val="right"/>
              <w:rPr>
                <w:rFonts w:ascii="宋体" w:hAnsi="宋体" w:eastAsia="宋体" w:cs="Times New Roman"/>
              </w:rPr>
            </w:pPr>
          </w:p>
        </w:tc>
        <w:tc>
          <w:tcPr>
            <w:tcW w:w="551" w:type="dxa"/>
            <w:vAlign w:val="center"/>
          </w:tcPr>
          <w:p>
            <w:pPr>
              <w:spacing w:line="560" w:lineRule="exact"/>
              <w:jc w:val="right"/>
              <w:rPr>
                <w:rFonts w:ascii="宋体" w:hAnsi="宋体" w:eastAsia="宋体" w:cs="Times New Roman"/>
              </w:rPr>
            </w:pPr>
          </w:p>
        </w:tc>
        <w:tc>
          <w:tcPr>
            <w:tcW w:w="551" w:type="dxa"/>
            <w:vAlign w:val="center"/>
          </w:tcPr>
          <w:p>
            <w:pPr>
              <w:spacing w:line="560" w:lineRule="exact"/>
              <w:jc w:val="right"/>
              <w:rPr>
                <w:rFonts w:ascii="宋体" w:hAnsi="宋体" w:eastAsia="宋体" w:cs="Times New Roman"/>
              </w:rPr>
            </w:pPr>
          </w:p>
        </w:tc>
        <w:tc>
          <w:tcPr>
            <w:tcW w:w="516"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5" w:type="dxa"/>
            <w:vAlign w:val="center"/>
          </w:tcPr>
          <w:p>
            <w:pPr>
              <w:spacing w:line="560" w:lineRule="exact"/>
              <w:jc w:val="left"/>
              <w:rPr>
                <w:rFonts w:ascii="宋体" w:hAnsi="宋体" w:eastAsia="宋体" w:cs="Times New Roman"/>
              </w:rPr>
            </w:pPr>
            <w:r>
              <w:rPr>
                <w:rFonts w:hint="eastAsia" w:ascii="宋体" w:hAnsi="宋体" w:eastAsia="宋体" w:cs="Times New Roman"/>
              </w:rPr>
              <w:t>空调</w:t>
            </w:r>
          </w:p>
        </w:tc>
        <w:tc>
          <w:tcPr>
            <w:tcW w:w="667" w:type="dxa"/>
            <w:vAlign w:val="center"/>
          </w:tcPr>
          <w:p>
            <w:pPr>
              <w:spacing w:line="560" w:lineRule="exact"/>
              <w:jc w:val="right"/>
              <w:rPr>
                <w:rFonts w:ascii="宋体" w:hAnsi="宋体" w:eastAsia="宋体" w:cs="Times New Roman"/>
              </w:rPr>
            </w:pPr>
            <w:r>
              <w:rPr>
                <w:rFonts w:hint="eastAsia" w:ascii="宋体" w:hAnsi="宋体" w:eastAsia="宋体" w:cs="Times New Roman"/>
              </w:rPr>
              <w:t>1.5</w:t>
            </w:r>
          </w:p>
        </w:tc>
        <w:tc>
          <w:tcPr>
            <w:tcW w:w="1065" w:type="dxa"/>
            <w:vAlign w:val="center"/>
          </w:tcPr>
          <w:p>
            <w:pPr>
              <w:spacing w:line="560" w:lineRule="exact"/>
              <w:jc w:val="left"/>
              <w:rPr>
                <w:rFonts w:ascii="宋体" w:hAnsi="宋体" w:eastAsia="宋体" w:cs="Times New Roman"/>
              </w:rPr>
            </w:pPr>
            <w:r>
              <w:rPr>
                <w:rFonts w:hint="eastAsia" w:ascii="宋体" w:hAnsi="宋体" w:eastAsia="宋体" w:cs="Times New Roman"/>
              </w:rPr>
              <w:t>空调</w:t>
            </w:r>
          </w:p>
        </w:tc>
        <w:tc>
          <w:tcPr>
            <w:tcW w:w="567" w:type="dxa"/>
            <w:vAlign w:val="center"/>
          </w:tcPr>
          <w:p>
            <w:pPr>
              <w:spacing w:line="560" w:lineRule="exact"/>
              <w:jc w:val="left"/>
              <w:rPr>
                <w:rFonts w:ascii="宋体" w:hAnsi="宋体" w:eastAsia="宋体" w:cs="Times New Roman"/>
              </w:rPr>
            </w:pPr>
          </w:p>
        </w:tc>
        <w:tc>
          <w:tcPr>
            <w:tcW w:w="337" w:type="dxa"/>
            <w:vAlign w:val="center"/>
          </w:tcPr>
          <w:p>
            <w:pPr>
              <w:spacing w:line="560" w:lineRule="exact"/>
              <w:jc w:val="left"/>
              <w:rPr>
                <w:rFonts w:ascii="宋体" w:hAnsi="宋体" w:eastAsia="宋体" w:cs="Times New Roman"/>
              </w:rPr>
            </w:pPr>
            <w:r>
              <w:rPr>
                <w:rFonts w:hint="eastAsia" w:ascii="宋体" w:hAnsi="宋体" w:eastAsia="宋体" w:cs="Times New Roman"/>
              </w:rPr>
              <w:t>台</w:t>
            </w:r>
          </w:p>
        </w:tc>
        <w:tc>
          <w:tcPr>
            <w:tcW w:w="549" w:type="dxa"/>
            <w:vAlign w:val="center"/>
          </w:tcPr>
          <w:p>
            <w:pPr>
              <w:spacing w:line="560" w:lineRule="exact"/>
              <w:jc w:val="right"/>
              <w:rPr>
                <w:rFonts w:ascii="宋体" w:hAnsi="宋体" w:eastAsia="宋体" w:cs="Times New Roman"/>
              </w:rPr>
            </w:pPr>
            <w:r>
              <w:rPr>
                <w:rFonts w:hint="eastAsia" w:ascii="宋体" w:hAnsi="宋体" w:eastAsia="宋体" w:cs="Times New Roman"/>
              </w:rPr>
              <w:t>1.5</w:t>
            </w:r>
          </w:p>
        </w:tc>
        <w:tc>
          <w:tcPr>
            <w:tcW w:w="565" w:type="dxa"/>
            <w:vAlign w:val="center"/>
          </w:tcPr>
          <w:p>
            <w:pPr>
              <w:spacing w:line="560" w:lineRule="exact"/>
              <w:jc w:val="right"/>
              <w:rPr>
                <w:rFonts w:ascii="宋体" w:hAnsi="宋体" w:eastAsia="宋体" w:cs="Times New Roman"/>
              </w:rPr>
            </w:pPr>
            <w:r>
              <w:rPr>
                <w:rFonts w:hint="eastAsia" w:ascii="宋体" w:hAnsi="宋体" w:eastAsia="宋体" w:cs="Times New Roman"/>
              </w:rPr>
              <w:t>0.3</w:t>
            </w:r>
          </w:p>
        </w:tc>
        <w:tc>
          <w:tcPr>
            <w:tcW w:w="562" w:type="dxa"/>
            <w:vAlign w:val="center"/>
          </w:tcPr>
          <w:p>
            <w:pPr>
              <w:spacing w:line="560" w:lineRule="exact"/>
              <w:jc w:val="right"/>
              <w:rPr>
                <w:rFonts w:ascii="宋体" w:hAnsi="宋体" w:eastAsia="宋体" w:cs="Times New Roman"/>
              </w:rPr>
            </w:pPr>
            <w:r>
              <w:rPr>
                <w:rFonts w:hint="eastAsia" w:ascii="宋体" w:hAnsi="宋体" w:eastAsia="宋体" w:cs="Times New Roman"/>
              </w:rPr>
              <w:t>1.5</w:t>
            </w:r>
          </w:p>
        </w:tc>
        <w:tc>
          <w:tcPr>
            <w:tcW w:w="562" w:type="dxa"/>
            <w:vAlign w:val="center"/>
          </w:tcPr>
          <w:p>
            <w:pPr>
              <w:spacing w:line="560" w:lineRule="exact"/>
              <w:jc w:val="right"/>
              <w:rPr>
                <w:rFonts w:ascii="宋体" w:hAnsi="宋体" w:eastAsia="宋体" w:cs="Times New Roman"/>
              </w:rPr>
            </w:pPr>
            <w:r>
              <w:rPr>
                <w:rFonts w:hint="eastAsia" w:ascii="宋体" w:hAnsi="宋体" w:eastAsia="宋体" w:cs="Times New Roman"/>
              </w:rPr>
              <w:t>1.5</w:t>
            </w:r>
          </w:p>
        </w:tc>
        <w:tc>
          <w:tcPr>
            <w:tcW w:w="562" w:type="dxa"/>
            <w:vAlign w:val="center"/>
          </w:tcPr>
          <w:p>
            <w:pPr>
              <w:spacing w:line="560" w:lineRule="exact"/>
              <w:jc w:val="right"/>
              <w:rPr>
                <w:rFonts w:ascii="宋体" w:hAnsi="宋体" w:eastAsia="宋体" w:cs="Times New Roman"/>
              </w:rPr>
            </w:pPr>
            <w:r>
              <w:rPr>
                <w:rFonts w:hint="eastAsia" w:ascii="宋体" w:hAnsi="宋体" w:eastAsia="宋体" w:cs="Times New Roman"/>
              </w:rPr>
              <w:t>1.5</w:t>
            </w:r>
          </w:p>
        </w:tc>
        <w:tc>
          <w:tcPr>
            <w:tcW w:w="511" w:type="dxa"/>
            <w:vAlign w:val="center"/>
          </w:tcPr>
          <w:p>
            <w:pPr>
              <w:spacing w:line="560" w:lineRule="exact"/>
              <w:jc w:val="right"/>
              <w:rPr>
                <w:rFonts w:ascii="宋体" w:hAnsi="宋体" w:eastAsia="宋体" w:cs="Times New Roman"/>
              </w:rPr>
            </w:pPr>
          </w:p>
        </w:tc>
        <w:tc>
          <w:tcPr>
            <w:tcW w:w="551" w:type="dxa"/>
            <w:vAlign w:val="center"/>
          </w:tcPr>
          <w:p>
            <w:pPr>
              <w:spacing w:line="560" w:lineRule="exact"/>
              <w:jc w:val="right"/>
              <w:rPr>
                <w:rFonts w:ascii="宋体" w:hAnsi="宋体" w:eastAsia="宋体" w:cs="Times New Roman"/>
              </w:rPr>
            </w:pPr>
          </w:p>
        </w:tc>
        <w:tc>
          <w:tcPr>
            <w:tcW w:w="551" w:type="dxa"/>
            <w:vAlign w:val="center"/>
          </w:tcPr>
          <w:p>
            <w:pPr>
              <w:spacing w:line="560" w:lineRule="exact"/>
              <w:jc w:val="right"/>
              <w:rPr>
                <w:rFonts w:ascii="宋体" w:hAnsi="宋体" w:eastAsia="宋体" w:cs="Times New Roman"/>
              </w:rPr>
            </w:pPr>
          </w:p>
        </w:tc>
        <w:tc>
          <w:tcPr>
            <w:tcW w:w="516"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95" w:type="dxa"/>
            <w:vAlign w:val="center"/>
          </w:tcPr>
          <w:p>
            <w:pPr>
              <w:spacing w:line="560" w:lineRule="exact"/>
              <w:jc w:val="left"/>
              <w:rPr>
                <w:rFonts w:ascii="宋体" w:hAnsi="宋体" w:eastAsia="宋体" w:cs="Times New Roman"/>
              </w:rPr>
            </w:pPr>
            <w:r>
              <w:rPr>
                <w:rFonts w:hint="eastAsia" w:ascii="宋体" w:hAnsi="宋体" w:eastAsia="宋体" w:cs="Times New Roman"/>
              </w:rPr>
              <w:t>移动硬盘</w:t>
            </w:r>
          </w:p>
        </w:tc>
        <w:tc>
          <w:tcPr>
            <w:tcW w:w="667" w:type="dxa"/>
            <w:vAlign w:val="center"/>
          </w:tcPr>
          <w:p>
            <w:pPr>
              <w:spacing w:line="560" w:lineRule="exact"/>
              <w:jc w:val="right"/>
              <w:rPr>
                <w:rFonts w:ascii="宋体" w:hAnsi="宋体" w:eastAsia="宋体" w:cs="Times New Roman"/>
              </w:rPr>
            </w:pPr>
            <w:r>
              <w:rPr>
                <w:rFonts w:hint="eastAsia" w:ascii="宋体" w:hAnsi="宋体" w:eastAsia="宋体" w:cs="Times New Roman"/>
              </w:rPr>
              <w:t>3.6</w:t>
            </w:r>
          </w:p>
        </w:tc>
        <w:tc>
          <w:tcPr>
            <w:tcW w:w="1065" w:type="dxa"/>
            <w:vAlign w:val="center"/>
          </w:tcPr>
          <w:p>
            <w:pPr>
              <w:spacing w:line="560" w:lineRule="exact"/>
              <w:jc w:val="left"/>
              <w:rPr>
                <w:rFonts w:ascii="宋体" w:hAnsi="宋体" w:eastAsia="宋体" w:cs="Times New Roman"/>
              </w:rPr>
            </w:pPr>
            <w:r>
              <w:rPr>
                <w:rFonts w:hint="eastAsia" w:ascii="宋体" w:hAnsi="宋体" w:eastAsia="宋体" w:cs="Times New Roman"/>
              </w:rPr>
              <w:t>移动硬盘</w:t>
            </w:r>
          </w:p>
        </w:tc>
        <w:tc>
          <w:tcPr>
            <w:tcW w:w="567" w:type="dxa"/>
            <w:vAlign w:val="center"/>
          </w:tcPr>
          <w:p>
            <w:pPr>
              <w:spacing w:line="560" w:lineRule="exact"/>
              <w:jc w:val="left"/>
              <w:rPr>
                <w:rFonts w:ascii="宋体" w:hAnsi="宋体" w:eastAsia="宋体" w:cs="Times New Roman"/>
              </w:rPr>
            </w:pPr>
          </w:p>
        </w:tc>
        <w:tc>
          <w:tcPr>
            <w:tcW w:w="337" w:type="dxa"/>
            <w:vAlign w:val="center"/>
          </w:tcPr>
          <w:p>
            <w:pPr>
              <w:spacing w:line="560" w:lineRule="exact"/>
              <w:jc w:val="left"/>
              <w:rPr>
                <w:rFonts w:ascii="宋体" w:hAnsi="宋体" w:eastAsia="宋体" w:cs="Times New Roman"/>
              </w:rPr>
            </w:pPr>
            <w:r>
              <w:rPr>
                <w:rFonts w:hint="eastAsia" w:ascii="宋体" w:hAnsi="宋体" w:eastAsia="宋体" w:cs="Times New Roman"/>
              </w:rPr>
              <w:t>个</w:t>
            </w:r>
          </w:p>
        </w:tc>
        <w:tc>
          <w:tcPr>
            <w:tcW w:w="549" w:type="dxa"/>
            <w:vAlign w:val="center"/>
          </w:tcPr>
          <w:p>
            <w:pPr>
              <w:spacing w:line="560" w:lineRule="exact"/>
              <w:jc w:val="right"/>
              <w:rPr>
                <w:rFonts w:ascii="宋体" w:hAnsi="宋体" w:eastAsia="宋体" w:cs="Times New Roman"/>
              </w:rPr>
            </w:pPr>
            <w:r>
              <w:rPr>
                <w:rFonts w:hint="eastAsia" w:ascii="宋体" w:hAnsi="宋体" w:eastAsia="宋体" w:cs="Times New Roman"/>
              </w:rPr>
              <w:t>6</w:t>
            </w:r>
          </w:p>
        </w:tc>
        <w:tc>
          <w:tcPr>
            <w:tcW w:w="565" w:type="dxa"/>
            <w:vAlign w:val="center"/>
          </w:tcPr>
          <w:p>
            <w:pPr>
              <w:spacing w:line="560" w:lineRule="exact"/>
              <w:jc w:val="right"/>
              <w:rPr>
                <w:rFonts w:ascii="宋体" w:hAnsi="宋体" w:eastAsia="宋体" w:cs="Times New Roman"/>
              </w:rPr>
            </w:pPr>
            <w:r>
              <w:rPr>
                <w:rFonts w:hint="eastAsia" w:ascii="宋体" w:hAnsi="宋体" w:eastAsia="宋体" w:cs="Times New Roman"/>
              </w:rPr>
              <w:t>0.6</w:t>
            </w:r>
          </w:p>
        </w:tc>
        <w:tc>
          <w:tcPr>
            <w:tcW w:w="562" w:type="dxa"/>
            <w:vAlign w:val="center"/>
          </w:tcPr>
          <w:p>
            <w:pPr>
              <w:spacing w:line="560" w:lineRule="exact"/>
              <w:jc w:val="right"/>
              <w:rPr>
                <w:rFonts w:ascii="宋体" w:hAnsi="宋体" w:eastAsia="宋体" w:cs="Times New Roman"/>
              </w:rPr>
            </w:pPr>
            <w:r>
              <w:rPr>
                <w:rFonts w:hint="eastAsia" w:ascii="宋体" w:hAnsi="宋体" w:eastAsia="宋体" w:cs="Times New Roman"/>
              </w:rPr>
              <w:t>3.6</w:t>
            </w:r>
          </w:p>
        </w:tc>
        <w:tc>
          <w:tcPr>
            <w:tcW w:w="562" w:type="dxa"/>
            <w:vAlign w:val="center"/>
          </w:tcPr>
          <w:p>
            <w:pPr>
              <w:spacing w:line="560" w:lineRule="exact"/>
              <w:jc w:val="right"/>
              <w:rPr>
                <w:rFonts w:ascii="宋体" w:hAnsi="宋体" w:eastAsia="宋体" w:cs="Times New Roman"/>
              </w:rPr>
            </w:pPr>
            <w:r>
              <w:rPr>
                <w:rFonts w:hint="eastAsia" w:ascii="宋体" w:hAnsi="宋体" w:eastAsia="宋体" w:cs="Times New Roman"/>
              </w:rPr>
              <w:t>3.6</w:t>
            </w:r>
          </w:p>
        </w:tc>
        <w:tc>
          <w:tcPr>
            <w:tcW w:w="562" w:type="dxa"/>
            <w:vAlign w:val="center"/>
          </w:tcPr>
          <w:p>
            <w:pPr>
              <w:spacing w:line="560" w:lineRule="exact"/>
              <w:jc w:val="right"/>
              <w:rPr>
                <w:rFonts w:ascii="宋体" w:hAnsi="宋体" w:eastAsia="宋体" w:cs="Times New Roman"/>
              </w:rPr>
            </w:pPr>
            <w:r>
              <w:rPr>
                <w:rFonts w:hint="eastAsia" w:ascii="宋体" w:hAnsi="宋体" w:eastAsia="宋体" w:cs="Times New Roman"/>
              </w:rPr>
              <w:t>3.6</w:t>
            </w:r>
          </w:p>
        </w:tc>
        <w:tc>
          <w:tcPr>
            <w:tcW w:w="511" w:type="dxa"/>
            <w:vAlign w:val="center"/>
          </w:tcPr>
          <w:p>
            <w:pPr>
              <w:spacing w:line="560" w:lineRule="exact"/>
              <w:jc w:val="right"/>
              <w:rPr>
                <w:rFonts w:ascii="宋体" w:hAnsi="宋体" w:eastAsia="宋体" w:cs="Times New Roman"/>
              </w:rPr>
            </w:pPr>
          </w:p>
        </w:tc>
        <w:tc>
          <w:tcPr>
            <w:tcW w:w="551" w:type="dxa"/>
            <w:vAlign w:val="center"/>
          </w:tcPr>
          <w:p>
            <w:pPr>
              <w:spacing w:line="560" w:lineRule="exact"/>
              <w:jc w:val="right"/>
              <w:rPr>
                <w:rFonts w:ascii="宋体" w:hAnsi="宋体" w:eastAsia="宋体" w:cs="Times New Roman"/>
              </w:rPr>
            </w:pPr>
          </w:p>
        </w:tc>
        <w:tc>
          <w:tcPr>
            <w:tcW w:w="551" w:type="dxa"/>
            <w:vAlign w:val="center"/>
          </w:tcPr>
          <w:p>
            <w:pPr>
              <w:spacing w:line="560" w:lineRule="exact"/>
              <w:jc w:val="right"/>
              <w:rPr>
                <w:rFonts w:ascii="宋体" w:hAnsi="宋体" w:eastAsia="宋体" w:cs="Times New Roman"/>
              </w:rPr>
            </w:pPr>
          </w:p>
        </w:tc>
        <w:tc>
          <w:tcPr>
            <w:tcW w:w="516"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5" w:type="dxa"/>
            <w:vAlign w:val="center"/>
          </w:tcPr>
          <w:p>
            <w:pPr>
              <w:spacing w:line="560" w:lineRule="exact"/>
              <w:jc w:val="left"/>
              <w:rPr>
                <w:rFonts w:ascii="宋体" w:hAnsi="宋体" w:eastAsia="宋体" w:cs="Times New Roman"/>
              </w:rPr>
            </w:pPr>
            <w:r>
              <w:rPr>
                <w:rFonts w:hint="eastAsia" w:ascii="宋体" w:hAnsi="宋体" w:eastAsia="宋体" w:cs="仿宋_GB2312"/>
                <w:kern w:val="0"/>
              </w:rPr>
              <w:t>图书档案设备</w:t>
            </w:r>
          </w:p>
        </w:tc>
        <w:tc>
          <w:tcPr>
            <w:tcW w:w="667" w:type="dxa"/>
            <w:vAlign w:val="center"/>
          </w:tcPr>
          <w:p>
            <w:pPr>
              <w:spacing w:line="560" w:lineRule="exact"/>
              <w:jc w:val="right"/>
              <w:rPr>
                <w:rFonts w:ascii="宋体" w:hAnsi="宋体" w:eastAsia="宋体" w:cs="Times New Roman"/>
              </w:rPr>
            </w:pPr>
            <w:r>
              <w:rPr>
                <w:rFonts w:hint="eastAsia" w:ascii="宋体" w:hAnsi="宋体" w:eastAsia="宋体" w:cs="Times New Roman"/>
              </w:rPr>
              <w:t>0.4</w:t>
            </w:r>
          </w:p>
        </w:tc>
        <w:tc>
          <w:tcPr>
            <w:tcW w:w="1065" w:type="dxa"/>
            <w:vAlign w:val="center"/>
          </w:tcPr>
          <w:p>
            <w:pPr>
              <w:spacing w:line="560" w:lineRule="exact"/>
              <w:jc w:val="left"/>
              <w:rPr>
                <w:rFonts w:ascii="宋体" w:hAnsi="宋体" w:eastAsia="宋体" w:cs="Times New Roman"/>
              </w:rPr>
            </w:pPr>
            <w:r>
              <w:rPr>
                <w:rFonts w:hint="eastAsia" w:ascii="宋体" w:hAnsi="宋体" w:eastAsia="宋体" w:cs="Times New Roman"/>
              </w:rPr>
              <w:t>图书档案设备</w:t>
            </w:r>
          </w:p>
        </w:tc>
        <w:tc>
          <w:tcPr>
            <w:tcW w:w="567" w:type="dxa"/>
            <w:vAlign w:val="center"/>
          </w:tcPr>
          <w:p>
            <w:pPr>
              <w:spacing w:line="560" w:lineRule="exact"/>
              <w:jc w:val="left"/>
              <w:rPr>
                <w:rFonts w:ascii="宋体" w:hAnsi="宋体" w:eastAsia="宋体" w:cs="Times New Roman"/>
              </w:rPr>
            </w:pPr>
          </w:p>
        </w:tc>
        <w:tc>
          <w:tcPr>
            <w:tcW w:w="337" w:type="dxa"/>
            <w:vAlign w:val="center"/>
          </w:tcPr>
          <w:p>
            <w:pPr>
              <w:spacing w:line="560" w:lineRule="exact"/>
              <w:jc w:val="left"/>
              <w:rPr>
                <w:rFonts w:ascii="宋体" w:hAnsi="宋体" w:eastAsia="宋体" w:cs="Times New Roman"/>
              </w:rPr>
            </w:pPr>
            <w:r>
              <w:rPr>
                <w:rFonts w:hint="eastAsia" w:ascii="宋体" w:hAnsi="宋体" w:eastAsia="宋体" w:cs="Times New Roman"/>
              </w:rPr>
              <w:t>台</w:t>
            </w:r>
          </w:p>
        </w:tc>
        <w:tc>
          <w:tcPr>
            <w:tcW w:w="549" w:type="dxa"/>
            <w:vAlign w:val="center"/>
          </w:tcPr>
          <w:p>
            <w:pPr>
              <w:spacing w:line="560" w:lineRule="exact"/>
              <w:jc w:val="right"/>
              <w:rPr>
                <w:rFonts w:ascii="宋体" w:hAnsi="宋体" w:eastAsia="宋体" w:cs="Times New Roman"/>
              </w:rPr>
            </w:pPr>
            <w:r>
              <w:rPr>
                <w:rFonts w:hint="eastAsia" w:ascii="宋体" w:hAnsi="宋体" w:eastAsia="宋体" w:cs="Times New Roman"/>
              </w:rPr>
              <w:t>4</w:t>
            </w:r>
          </w:p>
        </w:tc>
        <w:tc>
          <w:tcPr>
            <w:tcW w:w="565" w:type="dxa"/>
            <w:vAlign w:val="center"/>
          </w:tcPr>
          <w:p>
            <w:pPr>
              <w:spacing w:line="560" w:lineRule="exact"/>
              <w:jc w:val="right"/>
              <w:rPr>
                <w:rFonts w:ascii="宋体" w:hAnsi="宋体" w:eastAsia="宋体" w:cs="Times New Roman"/>
              </w:rPr>
            </w:pPr>
            <w:r>
              <w:rPr>
                <w:rFonts w:hint="eastAsia" w:ascii="宋体" w:hAnsi="宋体" w:eastAsia="宋体" w:cs="Times New Roman"/>
              </w:rPr>
              <w:t>0.1</w:t>
            </w:r>
          </w:p>
        </w:tc>
        <w:tc>
          <w:tcPr>
            <w:tcW w:w="562" w:type="dxa"/>
            <w:vAlign w:val="center"/>
          </w:tcPr>
          <w:p>
            <w:pPr>
              <w:spacing w:line="560" w:lineRule="exact"/>
              <w:jc w:val="right"/>
              <w:rPr>
                <w:rFonts w:ascii="宋体" w:hAnsi="宋体" w:eastAsia="宋体" w:cs="Times New Roman"/>
              </w:rPr>
            </w:pPr>
            <w:r>
              <w:rPr>
                <w:rFonts w:hint="eastAsia" w:ascii="宋体" w:hAnsi="宋体" w:eastAsia="宋体" w:cs="Times New Roman"/>
              </w:rPr>
              <w:t>0.4</w:t>
            </w:r>
          </w:p>
        </w:tc>
        <w:tc>
          <w:tcPr>
            <w:tcW w:w="562" w:type="dxa"/>
            <w:vAlign w:val="center"/>
          </w:tcPr>
          <w:p>
            <w:pPr>
              <w:spacing w:line="560" w:lineRule="exact"/>
              <w:jc w:val="right"/>
              <w:rPr>
                <w:rFonts w:ascii="宋体" w:hAnsi="宋体" w:eastAsia="宋体" w:cs="Times New Roman"/>
              </w:rPr>
            </w:pPr>
            <w:r>
              <w:rPr>
                <w:rFonts w:hint="eastAsia" w:ascii="宋体" w:hAnsi="宋体" w:eastAsia="宋体" w:cs="Times New Roman"/>
              </w:rPr>
              <w:t>0.4</w:t>
            </w:r>
          </w:p>
        </w:tc>
        <w:tc>
          <w:tcPr>
            <w:tcW w:w="562" w:type="dxa"/>
            <w:vAlign w:val="center"/>
          </w:tcPr>
          <w:p>
            <w:pPr>
              <w:spacing w:line="560" w:lineRule="exact"/>
              <w:jc w:val="right"/>
              <w:rPr>
                <w:rFonts w:ascii="宋体" w:hAnsi="宋体" w:eastAsia="宋体" w:cs="Times New Roman"/>
              </w:rPr>
            </w:pPr>
            <w:r>
              <w:rPr>
                <w:rFonts w:hint="eastAsia" w:ascii="宋体" w:hAnsi="宋体" w:eastAsia="宋体" w:cs="Times New Roman"/>
              </w:rPr>
              <w:t>0.4</w:t>
            </w:r>
          </w:p>
        </w:tc>
        <w:tc>
          <w:tcPr>
            <w:tcW w:w="511" w:type="dxa"/>
            <w:vAlign w:val="center"/>
          </w:tcPr>
          <w:p>
            <w:pPr>
              <w:spacing w:line="560" w:lineRule="exact"/>
              <w:jc w:val="right"/>
              <w:rPr>
                <w:rFonts w:ascii="宋体" w:hAnsi="宋体" w:eastAsia="宋体" w:cs="Times New Roman"/>
              </w:rPr>
            </w:pPr>
          </w:p>
        </w:tc>
        <w:tc>
          <w:tcPr>
            <w:tcW w:w="551" w:type="dxa"/>
            <w:vAlign w:val="center"/>
          </w:tcPr>
          <w:p>
            <w:pPr>
              <w:spacing w:line="560" w:lineRule="exact"/>
              <w:jc w:val="right"/>
              <w:rPr>
                <w:rFonts w:ascii="宋体" w:hAnsi="宋体" w:eastAsia="宋体" w:cs="Times New Roman"/>
              </w:rPr>
            </w:pPr>
          </w:p>
        </w:tc>
        <w:tc>
          <w:tcPr>
            <w:tcW w:w="551" w:type="dxa"/>
            <w:vAlign w:val="center"/>
          </w:tcPr>
          <w:p>
            <w:pPr>
              <w:spacing w:line="560" w:lineRule="exact"/>
              <w:jc w:val="right"/>
              <w:rPr>
                <w:rFonts w:ascii="宋体" w:hAnsi="宋体" w:eastAsia="宋体" w:cs="Times New Roman"/>
              </w:rPr>
            </w:pPr>
          </w:p>
        </w:tc>
        <w:tc>
          <w:tcPr>
            <w:tcW w:w="516"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5" w:type="dxa"/>
            <w:vAlign w:val="center"/>
          </w:tcPr>
          <w:p>
            <w:pPr>
              <w:spacing w:line="560" w:lineRule="exact"/>
              <w:jc w:val="left"/>
              <w:rPr>
                <w:rFonts w:ascii="宋体" w:hAnsi="宋体" w:eastAsia="宋体" w:cs="Times New Roman"/>
              </w:rPr>
            </w:pPr>
            <w:r>
              <w:rPr>
                <w:rFonts w:hint="eastAsia" w:ascii="宋体" w:hAnsi="宋体" w:eastAsia="宋体" w:cs="仿宋_GB2312"/>
                <w:kern w:val="0"/>
              </w:rPr>
              <w:t>办公用具</w:t>
            </w:r>
          </w:p>
        </w:tc>
        <w:tc>
          <w:tcPr>
            <w:tcW w:w="667" w:type="dxa"/>
            <w:vAlign w:val="center"/>
          </w:tcPr>
          <w:p>
            <w:pPr>
              <w:spacing w:line="560" w:lineRule="exact"/>
              <w:jc w:val="right"/>
              <w:rPr>
                <w:rFonts w:ascii="宋体" w:hAnsi="宋体" w:eastAsia="宋体" w:cs="Times New Roman"/>
              </w:rPr>
            </w:pPr>
            <w:r>
              <w:rPr>
                <w:rFonts w:hint="eastAsia" w:ascii="宋体" w:hAnsi="宋体" w:eastAsia="宋体" w:cs="Times New Roman"/>
              </w:rPr>
              <w:t>1.4</w:t>
            </w:r>
          </w:p>
        </w:tc>
        <w:tc>
          <w:tcPr>
            <w:tcW w:w="1065" w:type="dxa"/>
            <w:vAlign w:val="center"/>
          </w:tcPr>
          <w:p>
            <w:pPr>
              <w:spacing w:line="560" w:lineRule="exact"/>
              <w:jc w:val="left"/>
              <w:rPr>
                <w:rFonts w:ascii="宋体" w:hAnsi="宋体" w:eastAsia="宋体" w:cs="Times New Roman"/>
              </w:rPr>
            </w:pPr>
            <w:r>
              <w:rPr>
                <w:rFonts w:hint="eastAsia" w:ascii="宋体" w:hAnsi="宋体" w:eastAsia="宋体" w:cs="仿宋_GB2312"/>
                <w:kern w:val="0"/>
              </w:rPr>
              <w:t>办公用具</w:t>
            </w:r>
          </w:p>
        </w:tc>
        <w:tc>
          <w:tcPr>
            <w:tcW w:w="567" w:type="dxa"/>
            <w:vAlign w:val="center"/>
          </w:tcPr>
          <w:p>
            <w:pPr>
              <w:spacing w:line="560" w:lineRule="exact"/>
              <w:jc w:val="left"/>
              <w:rPr>
                <w:rFonts w:ascii="宋体" w:hAnsi="宋体" w:eastAsia="宋体" w:cs="Times New Roman"/>
              </w:rPr>
            </w:pPr>
          </w:p>
        </w:tc>
        <w:tc>
          <w:tcPr>
            <w:tcW w:w="337" w:type="dxa"/>
            <w:vAlign w:val="center"/>
          </w:tcPr>
          <w:p>
            <w:pPr>
              <w:spacing w:line="560" w:lineRule="exact"/>
              <w:jc w:val="left"/>
              <w:rPr>
                <w:rFonts w:ascii="宋体" w:hAnsi="宋体" w:eastAsia="宋体" w:cs="Times New Roman"/>
              </w:rPr>
            </w:pPr>
            <w:r>
              <w:rPr>
                <w:rFonts w:hint="eastAsia" w:ascii="宋体" w:hAnsi="宋体" w:eastAsia="宋体" w:cs="Times New Roman"/>
              </w:rPr>
              <w:t>套</w:t>
            </w:r>
          </w:p>
        </w:tc>
        <w:tc>
          <w:tcPr>
            <w:tcW w:w="549" w:type="dxa"/>
            <w:vAlign w:val="center"/>
          </w:tcPr>
          <w:p>
            <w:pPr>
              <w:spacing w:line="560" w:lineRule="exact"/>
              <w:jc w:val="right"/>
              <w:rPr>
                <w:rFonts w:ascii="宋体" w:hAnsi="宋体" w:eastAsia="宋体" w:cs="Times New Roman"/>
              </w:rPr>
            </w:pPr>
            <w:r>
              <w:rPr>
                <w:rFonts w:hint="eastAsia" w:ascii="宋体" w:hAnsi="宋体" w:eastAsia="宋体" w:cs="Times New Roman"/>
              </w:rPr>
              <w:t>7</w:t>
            </w:r>
          </w:p>
        </w:tc>
        <w:tc>
          <w:tcPr>
            <w:tcW w:w="565" w:type="dxa"/>
            <w:vAlign w:val="center"/>
          </w:tcPr>
          <w:p>
            <w:pPr>
              <w:spacing w:line="560" w:lineRule="exact"/>
              <w:jc w:val="right"/>
              <w:rPr>
                <w:rFonts w:ascii="宋体" w:hAnsi="宋体" w:eastAsia="宋体" w:cs="Times New Roman"/>
              </w:rPr>
            </w:pPr>
            <w:r>
              <w:rPr>
                <w:rFonts w:hint="eastAsia" w:ascii="宋体" w:hAnsi="宋体" w:eastAsia="宋体" w:cs="Times New Roman"/>
              </w:rPr>
              <w:t>0.2</w:t>
            </w:r>
          </w:p>
        </w:tc>
        <w:tc>
          <w:tcPr>
            <w:tcW w:w="562" w:type="dxa"/>
            <w:vAlign w:val="center"/>
          </w:tcPr>
          <w:p>
            <w:pPr>
              <w:spacing w:line="560" w:lineRule="exact"/>
              <w:jc w:val="right"/>
              <w:rPr>
                <w:rFonts w:ascii="宋体" w:hAnsi="宋体" w:eastAsia="宋体" w:cs="Times New Roman"/>
              </w:rPr>
            </w:pPr>
            <w:r>
              <w:rPr>
                <w:rFonts w:hint="eastAsia" w:ascii="宋体" w:hAnsi="宋体" w:eastAsia="宋体" w:cs="Times New Roman"/>
              </w:rPr>
              <w:t>1.4</w:t>
            </w:r>
          </w:p>
        </w:tc>
        <w:tc>
          <w:tcPr>
            <w:tcW w:w="562" w:type="dxa"/>
            <w:vAlign w:val="center"/>
          </w:tcPr>
          <w:p>
            <w:pPr>
              <w:spacing w:line="560" w:lineRule="exact"/>
              <w:jc w:val="right"/>
              <w:rPr>
                <w:rFonts w:ascii="宋体" w:hAnsi="宋体" w:eastAsia="宋体" w:cs="Times New Roman"/>
              </w:rPr>
            </w:pPr>
            <w:r>
              <w:rPr>
                <w:rFonts w:hint="eastAsia" w:ascii="宋体" w:hAnsi="宋体" w:eastAsia="宋体" w:cs="Times New Roman"/>
              </w:rPr>
              <w:t>1.4</w:t>
            </w:r>
          </w:p>
        </w:tc>
        <w:tc>
          <w:tcPr>
            <w:tcW w:w="562" w:type="dxa"/>
            <w:vAlign w:val="center"/>
          </w:tcPr>
          <w:p>
            <w:pPr>
              <w:spacing w:line="560" w:lineRule="exact"/>
              <w:jc w:val="right"/>
              <w:rPr>
                <w:rFonts w:ascii="宋体" w:hAnsi="宋体" w:eastAsia="宋体" w:cs="Times New Roman"/>
              </w:rPr>
            </w:pPr>
            <w:r>
              <w:rPr>
                <w:rFonts w:hint="eastAsia" w:ascii="宋体" w:hAnsi="宋体" w:eastAsia="宋体" w:cs="Times New Roman"/>
              </w:rPr>
              <w:t>1.4</w:t>
            </w:r>
          </w:p>
        </w:tc>
        <w:tc>
          <w:tcPr>
            <w:tcW w:w="511" w:type="dxa"/>
            <w:vAlign w:val="center"/>
          </w:tcPr>
          <w:p>
            <w:pPr>
              <w:spacing w:line="560" w:lineRule="exact"/>
              <w:jc w:val="right"/>
              <w:rPr>
                <w:rFonts w:ascii="宋体" w:hAnsi="宋体" w:eastAsia="宋体" w:cs="Times New Roman"/>
              </w:rPr>
            </w:pPr>
          </w:p>
        </w:tc>
        <w:tc>
          <w:tcPr>
            <w:tcW w:w="551" w:type="dxa"/>
            <w:vAlign w:val="center"/>
          </w:tcPr>
          <w:p>
            <w:pPr>
              <w:spacing w:line="560" w:lineRule="exact"/>
              <w:jc w:val="right"/>
              <w:rPr>
                <w:rFonts w:ascii="宋体" w:hAnsi="宋体" w:eastAsia="宋体" w:cs="Times New Roman"/>
              </w:rPr>
            </w:pPr>
          </w:p>
        </w:tc>
        <w:tc>
          <w:tcPr>
            <w:tcW w:w="551" w:type="dxa"/>
            <w:vAlign w:val="center"/>
          </w:tcPr>
          <w:p>
            <w:pPr>
              <w:spacing w:line="560" w:lineRule="exact"/>
              <w:jc w:val="right"/>
              <w:rPr>
                <w:rFonts w:ascii="宋体" w:hAnsi="宋体" w:eastAsia="宋体" w:cs="Times New Roman"/>
              </w:rPr>
            </w:pPr>
          </w:p>
        </w:tc>
        <w:tc>
          <w:tcPr>
            <w:tcW w:w="516"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5" w:type="dxa"/>
            <w:vAlign w:val="center"/>
          </w:tcPr>
          <w:p>
            <w:pPr>
              <w:spacing w:line="560" w:lineRule="exact"/>
              <w:jc w:val="center"/>
              <w:rPr>
                <w:rFonts w:ascii="宋体" w:hAnsi="宋体" w:eastAsia="宋体" w:cs="Times New Roman"/>
                <w:bCs/>
              </w:rPr>
            </w:pPr>
            <w:r>
              <w:rPr>
                <w:rFonts w:hint="eastAsia" w:ascii="宋体" w:hAnsi="宋体" w:eastAsia="宋体" w:cs="Times New Roman"/>
                <w:bCs/>
              </w:rPr>
              <w:t>电脑</w:t>
            </w:r>
          </w:p>
        </w:tc>
        <w:tc>
          <w:tcPr>
            <w:tcW w:w="667"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4</w:t>
            </w:r>
          </w:p>
        </w:tc>
        <w:tc>
          <w:tcPr>
            <w:tcW w:w="1065" w:type="dxa"/>
            <w:vAlign w:val="center"/>
          </w:tcPr>
          <w:p>
            <w:pPr>
              <w:spacing w:line="560" w:lineRule="exact"/>
              <w:jc w:val="left"/>
              <w:rPr>
                <w:rFonts w:ascii="宋体" w:hAnsi="宋体" w:eastAsia="宋体" w:cs="Times New Roman"/>
                <w:bCs/>
              </w:rPr>
            </w:pPr>
            <w:r>
              <w:rPr>
                <w:rFonts w:hint="eastAsia" w:ascii="宋体" w:hAnsi="宋体" w:eastAsia="宋体" w:cs="Times New Roman"/>
                <w:bCs/>
              </w:rPr>
              <w:t>电脑</w:t>
            </w:r>
          </w:p>
        </w:tc>
        <w:tc>
          <w:tcPr>
            <w:tcW w:w="567" w:type="dxa"/>
            <w:vAlign w:val="center"/>
          </w:tcPr>
          <w:p>
            <w:pPr>
              <w:spacing w:line="560" w:lineRule="exact"/>
              <w:jc w:val="left"/>
              <w:rPr>
                <w:rFonts w:ascii="宋体" w:hAnsi="宋体" w:eastAsia="宋体" w:cs="Times New Roman"/>
                <w:bCs/>
              </w:rPr>
            </w:pPr>
          </w:p>
        </w:tc>
        <w:tc>
          <w:tcPr>
            <w:tcW w:w="337" w:type="dxa"/>
            <w:vAlign w:val="center"/>
          </w:tcPr>
          <w:p>
            <w:pPr>
              <w:spacing w:line="560" w:lineRule="exact"/>
              <w:jc w:val="left"/>
              <w:rPr>
                <w:rFonts w:ascii="宋体" w:hAnsi="宋体" w:eastAsia="宋体" w:cs="Times New Roman"/>
                <w:bCs/>
              </w:rPr>
            </w:pPr>
            <w:r>
              <w:rPr>
                <w:rFonts w:hint="eastAsia" w:ascii="宋体" w:hAnsi="宋体" w:eastAsia="宋体" w:cs="Times New Roman"/>
                <w:bCs/>
              </w:rPr>
              <w:t>台</w:t>
            </w:r>
          </w:p>
        </w:tc>
        <w:tc>
          <w:tcPr>
            <w:tcW w:w="549"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10</w:t>
            </w:r>
          </w:p>
        </w:tc>
        <w:tc>
          <w:tcPr>
            <w:tcW w:w="565"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0.4</w:t>
            </w:r>
          </w:p>
        </w:tc>
        <w:tc>
          <w:tcPr>
            <w:tcW w:w="562"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4</w:t>
            </w:r>
          </w:p>
        </w:tc>
        <w:tc>
          <w:tcPr>
            <w:tcW w:w="562"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4</w:t>
            </w:r>
          </w:p>
        </w:tc>
        <w:tc>
          <w:tcPr>
            <w:tcW w:w="562"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4</w:t>
            </w:r>
          </w:p>
        </w:tc>
        <w:tc>
          <w:tcPr>
            <w:tcW w:w="511" w:type="dxa"/>
            <w:vAlign w:val="center"/>
          </w:tcPr>
          <w:p>
            <w:pPr>
              <w:spacing w:line="560" w:lineRule="exact"/>
              <w:jc w:val="right"/>
              <w:rPr>
                <w:rFonts w:ascii="宋体" w:hAnsi="宋体" w:eastAsia="宋体" w:cs="Times New Roman"/>
                <w:bCs/>
              </w:rPr>
            </w:pPr>
          </w:p>
        </w:tc>
        <w:tc>
          <w:tcPr>
            <w:tcW w:w="551" w:type="dxa"/>
            <w:vAlign w:val="center"/>
          </w:tcPr>
          <w:p>
            <w:pPr>
              <w:spacing w:line="560" w:lineRule="exact"/>
              <w:jc w:val="right"/>
              <w:rPr>
                <w:rFonts w:ascii="宋体" w:hAnsi="宋体" w:eastAsia="宋体" w:cs="Times New Roman"/>
                <w:bCs/>
              </w:rPr>
            </w:pPr>
          </w:p>
        </w:tc>
        <w:tc>
          <w:tcPr>
            <w:tcW w:w="551" w:type="dxa"/>
            <w:vAlign w:val="center"/>
          </w:tcPr>
          <w:p>
            <w:pPr>
              <w:spacing w:line="560" w:lineRule="exact"/>
              <w:jc w:val="right"/>
              <w:rPr>
                <w:rFonts w:ascii="宋体" w:hAnsi="宋体" w:eastAsia="宋体" w:cs="Times New Roman"/>
                <w:bCs/>
              </w:rPr>
            </w:pPr>
          </w:p>
        </w:tc>
        <w:tc>
          <w:tcPr>
            <w:tcW w:w="516" w:type="dxa"/>
            <w:vAlign w:val="center"/>
          </w:tcPr>
          <w:p>
            <w:pPr>
              <w:spacing w:line="560" w:lineRule="exact"/>
              <w:jc w:val="right"/>
              <w:rPr>
                <w:rFonts w:ascii="宋体" w:hAnsi="宋体" w:eastAsia="宋体" w:cs="Times New Roman"/>
                <w:bCs/>
              </w:rPr>
            </w:pPr>
          </w:p>
        </w:tc>
      </w:tr>
    </w:tbl>
    <w:p>
      <w:pPr>
        <w:autoSpaceDE w:val="0"/>
        <w:autoSpaceDN w:val="0"/>
        <w:adjustRightInd w:val="0"/>
        <w:spacing w:line="560" w:lineRule="exact"/>
        <w:jc w:val="left"/>
        <w:rPr>
          <w:rFonts w:ascii="黑体" w:hAnsi="黑体" w:eastAsia="黑体" w:cs="黑体"/>
          <w:sz w:val="32"/>
          <w:szCs w:val="32"/>
        </w:rPr>
      </w:pPr>
    </w:p>
    <w:p>
      <w:pPr>
        <w:autoSpaceDE w:val="0"/>
        <w:autoSpaceDN w:val="0"/>
        <w:adjustRightInd w:val="0"/>
        <w:spacing w:line="560" w:lineRule="exact"/>
        <w:ind w:firstLine="480" w:firstLineChars="150"/>
        <w:jc w:val="left"/>
        <w:rPr>
          <w:rFonts w:ascii="黑体" w:hAnsi="黑体" w:eastAsia="黑体" w:cs="Times New Roman"/>
          <w:sz w:val="32"/>
          <w:szCs w:val="32"/>
        </w:rPr>
      </w:pPr>
      <w:r>
        <w:rPr>
          <w:rFonts w:hint="eastAsia" w:ascii="黑体" w:hAnsi="黑体" w:eastAsia="黑体" w:cs="黑体"/>
          <w:sz w:val="32"/>
          <w:szCs w:val="32"/>
        </w:rPr>
        <w:t>七、国有资产信息</w:t>
      </w:r>
    </w:p>
    <w:p>
      <w:pPr>
        <w:widowControl/>
        <w:spacing w:line="360" w:lineRule="auto"/>
        <w:ind w:firstLine="480" w:firstLineChars="150"/>
        <w:jc w:val="left"/>
        <w:rPr>
          <w:rFonts w:ascii="仿宋" w:hAnsi="仿宋" w:eastAsia="仿宋" w:cs="仿宋_GB2312"/>
          <w:kern w:val="0"/>
          <w:sz w:val="32"/>
          <w:szCs w:val="32"/>
        </w:rPr>
      </w:pPr>
      <w:r>
        <w:rPr>
          <w:rFonts w:ascii="仿宋" w:hAnsi="仿宋" w:eastAsia="仿宋" w:cs="宋体"/>
          <w:color w:val="333333"/>
          <w:kern w:val="0"/>
          <w:sz w:val="32"/>
          <w:szCs w:val="32"/>
        </w:rPr>
        <w:t>截止上年</w:t>
      </w:r>
      <w:r>
        <w:rPr>
          <w:rFonts w:ascii="仿宋" w:hAnsi="仿宋" w:eastAsia="仿宋" w:cs="仿宋_GB2312"/>
          <w:kern w:val="0"/>
          <w:sz w:val="32"/>
          <w:szCs w:val="32"/>
        </w:rPr>
        <w:t>末固定资产帐面结余</w:t>
      </w:r>
      <w:r>
        <w:rPr>
          <w:rFonts w:hint="eastAsia" w:ascii="仿宋" w:hAnsi="仿宋" w:eastAsia="仿宋" w:cs="仿宋_GB2312"/>
          <w:kern w:val="0"/>
          <w:sz w:val="32"/>
          <w:szCs w:val="32"/>
        </w:rPr>
        <w:t>155.76</w:t>
      </w:r>
      <w:r>
        <w:rPr>
          <w:rFonts w:ascii="仿宋" w:hAnsi="仿宋" w:eastAsia="仿宋" w:cs="仿宋_GB2312"/>
          <w:kern w:val="0"/>
          <w:sz w:val="32"/>
          <w:szCs w:val="32"/>
        </w:rPr>
        <w:t>万元。</w:t>
      </w:r>
      <w:r>
        <w:rPr>
          <w:rFonts w:hint="eastAsia" w:ascii="仿宋" w:hAnsi="仿宋" w:eastAsia="仿宋" w:cs="仿宋_GB2312"/>
          <w:kern w:val="0"/>
          <w:sz w:val="32"/>
          <w:szCs w:val="32"/>
        </w:rPr>
        <w:t>2017年我单位拟购置17.2万元。</w:t>
      </w:r>
    </w:p>
    <w:tbl>
      <w:tblPr>
        <w:tblStyle w:val="4"/>
        <w:tblW w:w="9060" w:type="dxa"/>
        <w:tblInd w:w="-106" w:type="dxa"/>
        <w:tblLayout w:type="fixed"/>
        <w:tblCellMar>
          <w:top w:w="0" w:type="dxa"/>
          <w:left w:w="108" w:type="dxa"/>
          <w:bottom w:w="0" w:type="dxa"/>
          <w:right w:w="108" w:type="dxa"/>
        </w:tblCellMar>
      </w:tblPr>
      <w:tblGrid>
        <w:gridCol w:w="4139"/>
        <w:gridCol w:w="855"/>
        <w:gridCol w:w="4066"/>
      </w:tblGrid>
      <w:tr>
        <w:tblPrEx>
          <w:tblCellMar>
            <w:top w:w="0" w:type="dxa"/>
            <w:left w:w="108" w:type="dxa"/>
            <w:bottom w:w="0" w:type="dxa"/>
            <w:right w:w="108" w:type="dxa"/>
          </w:tblCellMar>
        </w:tblPrEx>
        <w:trPr>
          <w:trHeight w:val="705" w:hRule="atLeast"/>
        </w:trPr>
        <w:tc>
          <w:tcPr>
            <w:tcW w:w="9060" w:type="dxa"/>
            <w:gridSpan w:val="3"/>
            <w:tcBorders>
              <w:top w:val="nil"/>
              <w:left w:val="nil"/>
              <w:bottom w:val="nil"/>
              <w:right w:val="nil"/>
            </w:tcBorders>
            <w:vAlign w:val="center"/>
          </w:tcPr>
          <w:p>
            <w:pPr>
              <w:widowControl/>
              <w:rPr>
                <w:rFonts w:ascii="宋体" w:hAnsi="宋体" w:eastAsia="宋体" w:cs="Times New Roman"/>
                <w:b/>
                <w:bCs/>
                <w:kern w:val="0"/>
                <w:sz w:val="32"/>
                <w:szCs w:val="32"/>
              </w:rPr>
            </w:pPr>
          </w:p>
          <w:p>
            <w:pPr>
              <w:widowControl/>
              <w:jc w:val="center"/>
              <w:rPr>
                <w:rFonts w:ascii="宋体" w:hAnsi="宋体" w:eastAsia="宋体" w:cs="宋体"/>
                <w:b/>
                <w:bCs/>
                <w:kern w:val="0"/>
                <w:sz w:val="32"/>
                <w:szCs w:val="32"/>
              </w:rPr>
            </w:pPr>
          </w:p>
          <w:p>
            <w:pPr>
              <w:widowControl/>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4994" w:type="dxa"/>
            <w:gridSpan w:val="2"/>
            <w:tcBorders>
              <w:top w:val="nil"/>
              <w:left w:val="nil"/>
              <w:bottom w:val="nil"/>
              <w:right w:val="nil"/>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编制部门：人大</w:t>
            </w:r>
          </w:p>
        </w:tc>
        <w:tc>
          <w:tcPr>
            <w:tcW w:w="4066" w:type="dxa"/>
            <w:tcBorders>
              <w:top w:val="nil"/>
              <w:left w:val="nil"/>
              <w:bottom w:val="nil"/>
              <w:right w:val="nil"/>
            </w:tcBorders>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szCs w:val="22"/>
              </w:rPr>
              <w:t>截止时间：</w:t>
            </w:r>
            <w:r>
              <w:rPr>
                <w:rFonts w:ascii="宋体" w:hAnsi="宋体" w:eastAsia="宋体" w:cs="宋体"/>
                <w:kern w:val="0"/>
                <w:sz w:val="22"/>
                <w:szCs w:val="22"/>
              </w:rPr>
              <w:t>2016</w:t>
            </w:r>
            <w:r>
              <w:rPr>
                <w:rFonts w:hint="eastAsia" w:ascii="宋体" w:hAnsi="宋体" w:eastAsia="宋体" w:cs="宋体"/>
                <w:kern w:val="0"/>
                <w:sz w:val="22"/>
                <w:szCs w:val="22"/>
              </w:rPr>
              <w:t>年</w:t>
            </w:r>
            <w:r>
              <w:rPr>
                <w:rFonts w:ascii="宋体" w:hAnsi="宋体" w:eastAsia="宋体" w:cs="宋体"/>
                <w:kern w:val="0"/>
                <w:sz w:val="22"/>
                <w:szCs w:val="22"/>
              </w:rPr>
              <w:t>12</w:t>
            </w:r>
            <w:r>
              <w:rPr>
                <w:rFonts w:hint="eastAsia" w:ascii="宋体" w:hAnsi="宋体" w:eastAsia="宋体" w:cs="宋体"/>
                <w:kern w:val="0"/>
                <w:sz w:val="22"/>
                <w:szCs w:val="22"/>
              </w:rPr>
              <w:t>月</w:t>
            </w:r>
            <w:r>
              <w:rPr>
                <w:rFonts w:ascii="宋体" w:hAnsi="宋体" w:eastAsia="宋体" w:cs="宋体"/>
                <w:kern w:val="0"/>
                <w:sz w:val="22"/>
                <w:szCs w:val="22"/>
              </w:rPr>
              <w:t>31</w:t>
            </w:r>
            <w:r>
              <w:rPr>
                <w:rFonts w:hint="eastAsia" w:ascii="宋体" w:hAnsi="宋体" w:eastAsia="宋体" w:cs="宋体"/>
                <w:kern w:val="0"/>
                <w:sz w:val="22"/>
                <w:szCs w:val="22"/>
              </w:rPr>
              <w:t>日</w:t>
            </w:r>
            <w:r>
              <w:rPr>
                <w:rFonts w:ascii="宋体" w:hAnsi="宋体" w:eastAsia="宋体" w:cs="宋体"/>
                <w:kern w:val="0"/>
                <w:sz w:val="22"/>
                <w:szCs w:val="22"/>
              </w:rPr>
              <w:t xml:space="preserve">  </w:t>
            </w:r>
          </w:p>
        </w:tc>
      </w:tr>
      <w:tr>
        <w:tblPrEx>
          <w:tblCellMar>
            <w:top w:w="0" w:type="dxa"/>
            <w:left w:w="108" w:type="dxa"/>
            <w:bottom w:w="0" w:type="dxa"/>
            <w:right w:w="108" w:type="dxa"/>
          </w:tblCellMar>
        </w:tblPrEx>
        <w:trPr>
          <w:trHeight w:val="645" w:hRule="atLeast"/>
        </w:trPr>
        <w:tc>
          <w:tcPr>
            <w:tcW w:w="41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项</w:t>
            </w:r>
            <w:r>
              <w:rPr>
                <w:rFonts w:ascii="宋体" w:hAnsi="宋体" w:eastAsia="宋体" w:cs="宋体"/>
                <w:b/>
                <w:bCs/>
                <w:kern w:val="0"/>
                <w:sz w:val="22"/>
                <w:szCs w:val="22"/>
              </w:rPr>
              <w:t xml:space="preserve">   </w:t>
            </w:r>
            <w:r>
              <w:rPr>
                <w:rFonts w:hint="eastAsia" w:ascii="宋体" w:hAnsi="宋体" w:eastAsia="宋体" w:cs="宋体"/>
                <w:b/>
                <w:bCs/>
                <w:kern w:val="0"/>
                <w:sz w:val="22"/>
                <w:szCs w:val="22"/>
              </w:rPr>
              <w:t>目</w:t>
            </w:r>
          </w:p>
        </w:tc>
        <w:tc>
          <w:tcPr>
            <w:tcW w:w="8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数量</w:t>
            </w:r>
          </w:p>
        </w:tc>
        <w:tc>
          <w:tcPr>
            <w:tcW w:w="406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szCs w:val="22"/>
              </w:rPr>
              <w:t>资产总额</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ascii="宋体" w:hAnsi="宋体" w:eastAsia="宋体" w:cs="宋体"/>
                <w:kern w:val="0"/>
                <w:sz w:val="22"/>
                <w:szCs w:val="22"/>
              </w:rPr>
              <w:t>——</w:t>
            </w: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155.76</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1</w:t>
            </w:r>
            <w:r>
              <w:rPr>
                <w:rFonts w:hint="eastAsia" w:ascii="宋体" w:hAnsi="宋体" w:eastAsia="宋体" w:cs="宋体"/>
                <w:kern w:val="0"/>
                <w:sz w:val="22"/>
                <w:szCs w:val="22"/>
              </w:rPr>
              <w:t>、房屋（平方米）</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 xml:space="preserve">   </w:t>
            </w:r>
            <w:r>
              <w:rPr>
                <w:rFonts w:hint="eastAsia" w:ascii="宋体" w:hAnsi="宋体" w:eastAsia="宋体" w:cs="宋体"/>
                <w:kern w:val="0"/>
                <w:sz w:val="22"/>
                <w:szCs w:val="22"/>
              </w:rPr>
              <w:t>其中：办公用房（平方米）</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2</w:t>
            </w:r>
            <w:r>
              <w:rPr>
                <w:rFonts w:hint="eastAsia" w:ascii="宋体" w:hAnsi="宋体" w:eastAsia="宋体" w:cs="宋体"/>
                <w:kern w:val="0"/>
                <w:sz w:val="22"/>
                <w:szCs w:val="22"/>
              </w:rPr>
              <w:t>、车辆（台、辆）</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3</w:t>
            </w:r>
            <w:r>
              <w:rPr>
                <w:rFonts w:hint="eastAsia" w:ascii="宋体" w:hAnsi="宋体" w:eastAsia="宋体" w:cs="宋体"/>
                <w:kern w:val="0"/>
                <w:sz w:val="22"/>
                <w:szCs w:val="22"/>
              </w:rPr>
              <w:t>、单价在</w:t>
            </w:r>
            <w:r>
              <w:rPr>
                <w:rFonts w:ascii="宋体" w:hAnsi="宋体" w:eastAsia="宋体" w:cs="宋体"/>
                <w:kern w:val="0"/>
                <w:sz w:val="22"/>
                <w:szCs w:val="22"/>
              </w:rPr>
              <w:t>50</w:t>
            </w:r>
            <w:r>
              <w:rPr>
                <w:rFonts w:hint="eastAsia" w:ascii="宋体" w:hAnsi="宋体" w:eastAsia="宋体" w:cs="宋体"/>
                <w:kern w:val="0"/>
                <w:sz w:val="22"/>
                <w:szCs w:val="22"/>
              </w:rPr>
              <w:t>万元以上的设备</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4</w:t>
            </w:r>
            <w:r>
              <w:rPr>
                <w:rFonts w:hint="eastAsia" w:ascii="宋体" w:hAnsi="宋体" w:eastAsia="宋体" w:cs="宋体"/>
                <w:kern w:val="0"/>
                <w:sz w:val="22"/>
                <w:szCs w:val="22"/>
              </w:rPr>
              <w:t>、其他固定资产</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rPr>
              <w:t>155.76</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八、名词解释</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bCs/>
          <w:kern w:val="0"/>
          <w:sz w:val="32"/>
          <w:szCs w:val="32"/>
        </w:rPr>
        <w:t>、财政拨款收入：指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729" w:firstLineChars="304"/>
        <w:jc w:val="left"/>
        <w:rPr>
          <w:rFonts w:ascii="仿宋" w:hAnsi="仿宋" w:eastAsia="仿宋" w:cs="仿宋"/>
          <w:kern w:val="0"/>
          <w:sz w:val="32"/>
          <w:szCs w:val="32"/>
        </w:rPr>
      </w:pPr>
      <w:r>
        <w:rPr>
          <w:rFonts w:hint="eastAsia" w:ascii="仿宋" w:hAnsi="仿宋" w:eastAsia="仿宋" w:cs="微软雅黑"/>
          <w:kern w:val="0"/>
          <w:sz w:val="24"/>
          <w:szCs w:val="24"/>
        </w:rPr>
        <w:t xml:space="preserve"> 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hint="eastAsia" w:ascii="仿宋" w:hAnsi="仿宋" w:eastAsia="仿宋" w:cs="微软雅黑"/>
          <w:kern w:val="0"/>
          <w:sz w:val="24"/>
          <w:szCs w:val="24"/>
        </w:rPr>
        <w:t xml:space="preserve"> </w:t>
      </w:r>
      <w:r>
        <w:rPr>
          <w:rFonts w:hint="eastAsia" w:ascii="宋体" w:hAnsi="宋体" w:eastAsia="宋体" w:cs="宋体"/>
          <w:kern w:val="0"/>
          <w:sz w:val="32"/>
          <w:szCs w:val="32"/>
        </w:rPr>
        <w:t> </w:t>
      </w:r>
    </w:p>
    <w:p>
      <w:pPr>
        <w:widowControl/>
        <w:spacing w:line="360" w:lineRule="auto"/>
        <w:ind w:firstLine="972" w:firstLineChars="304"/>
        <w:jc w:val="left"/>
        <w:rPr>
          <w:rFonts w:ascii="仿宋" w:hAnsi="仿宋" w:eastAsia="仿宋" w:cs="仿宋"/>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仿宋" w:hAnsi="仿宋" w:eastAsia="仿宋" w:cs="微软雅黑"/>
          <w:kern w:val="0"/>
          <w:sz w:val="24"/>
          <w:szCs w:val="24"/>
        </w:rPr>
        <w:t xml:space="preserve"> </w:t>
      </w:r>
      <w:r>
        <w:rPr>
          <w:rFonts w:hint="eastAsia" w:ascii="宋体" w:hAnsi="宋体" w:eastAsia="宋体" w:cs="宋体"/>
          <w:kern w:val="0"/>
          <w:sz w:val="32"/>
          <w:szCs w:val="32"/>
        </w:rPr>
        <w:t> </w:t>
      </w:r>
    </w:p>
    <w:p>
      <w:pPr>
        <w:widowControl/>
        <w:spacing w:line="360" w:lineRule="auto"/>
        <w:ind w:firstLine="972" w:firstLineChars="304"/>
        <w:jc w:val="left"/>
        <w:rPr>
          <w:rFonts w:ascii="仿宋" w:hAnsi="仿宋" w:eastAsia="仿宋" w:cs="仿宋"/>
          <w:kern w:val="0"/>
          <w:sz w:val="32"/>
          <w:szCs w:val="32"/>
        </w:rPr>
      </w:pPr>
      <w:r>
        <w:rPr>
          <w:rFonts w:hint="eastAsia" w:ascii="仿宋" w:hAnsi="仿宋" w:eastAsia="仿宋" w:cs="仿宋"/>
          <w:kern w:val="0"/>
          <w:sz w:val="32"/>
          <w:szCs w:val="32"/>
        </w:rPr>
        <w:t>5、项目支出</w:t>
      </w:r>
      <w:r>
        <w:rPr>
          <w:rFonts w:hint="eastAsia" w:ascii="仿宋" w:hAnsi="仿宋" w:eastAsia="仿宋" w:cs="仿宋"/>
          <w:b/>
          <w:kern w:val="0"/>
          <w:sz w:val="32"/>
          <w:szCs w:val="32"/>
        </w:rPr>
        <w:t>：</w:t>
      </w:r>
      <w:r>
        <w:rPr>
          <w:rFonts w:hint="eastAsia" w:ascii="仿宋" w:hAnsi="仿宋" w:eastAsia="仿宋" w:cs="仿宋"/>
          <w:kern w:val="0"/>
          <w:sz w:val="32"/>
          <w:szCs w:val="32"/>
        </w:rPr>
        <w:t>指单位为了特定的工作任务和事业发展目标，在基本支出之外所发生的支出。</w:t>
      </w:r>
    </w:p>
    <w:p>
      <w:pPr>
        <w:tabs>
          <w:tab w:val="left" w:pos="11490"/>
        </w:tabs>
        <w:ind w:firstLine="640" w:firstLineChars="200"/>
        <w:rPr>
          <w:rFonts w:ascii="黑体" w:hAnsi="黑体" w:eastAsia="黑体" w:cs="Times New Roman"/>
          <w:sz w:val="32"/>
          <w:szCs w:val="32"/>
        </w:rPr>
      </w:pPr>
      <w:r>
        <w:rPr>
          <w:rFonts w:hint="eastAsia" w:ascii="黑体" w:hAnsi="黑体" w:eastAsia="黑体" w:cs="黑体"/>
          <w:sz w:val="32"/>
          <w:szCs w:val="32"/>
        </w:rPr>
        <w:t>九、其它需要说明的事项</w:t>
      </w:r>
    </w:p>
    <w:p>
      <w:pPr>
        <w:tabs>
          <w:tab w:val="left" w:pos="11490"/>
        </w:tabs>
        <w:ind w:firstLine="640" w:firstLineChars="200"/>
        <w:rPr>
          <w:rFonts w:ascii="宋体" w:hAnsi="宋体" w:eastAsia="宋体" w:cs="Times New Roman"/>
          <w:sz w:val="32"/>
          <w:szCs w:val="32"/>
        </w:rPr>
      </w:pPr>
      <w:r>
        <w:rPr>
          <w:rFonts w:hint="eastAsia" w:ascii="仿宋" w:hAnsi="仿宋" w:eastAsia="仿宋" w:cs="方正仿宋_GBK"/>
          <w:bCs/>
          <w:sz w:val="32"/>
          <w:szCs w:val="32"/>
        </w:rPr>
        <w:t>无其它需要说明的事项</w:t>
      </w:r>
      <w:r>
        <w:rPr>
          <w:rFonts w:hint="eastAsia" w:ascii="宋体" w:hAnsi="宋体" w:eastAsia="宋体" w:cs="方正仿宋_GBK"/>
          <w:bCs/>
          <w:sz w:val="32"/>
          <w:szCs w:val="32"/>
        </w:rPr>
        <w:t>。</w:t>
      </w:r>
    </w:p>
    <w:p>
      <w:pPr>
        <w:spacing w:line="560" w:lineRule="exact"/>
        <w:ind w:firstLine="645"/>
        <w:rPr>
          <w:rFonts w:ascii="黑体" w:hAnsi="黑体" w:eastAsia="黑体" w:cs="Times New Roman"/>
          <w:sz w:val="32"/>
          <w:szCs w:val="32"/>
        </w:rPr>
      </w:pPr>
    </w:p>
    <w:p>
      <w:pPr>
        <w:spacing w:line="560" w:lineRule="exact"/>
        <w:ind w:firstLine="645"/>
        <w:rPr>
          <w:rFonts w:ascii="仿宋" w:hAnsi="仿宋" w:eastAsia="仿宋" w:cs="Times New Roman"/>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cs="Times New Roman"/>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4</w:t>
    </w:r>
    <w:r>
      <w:rPr>
        <w:rFonts w:ascii="仿宋" w:hAnsi="仿宋" w:eastAsia="仿宋" w:cs="仿宋"/>
        <w:sz w:val="32"/>
        <w:szCs w:val="32"/>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TRiNjRjNGMzNTlmNzA3YzQ4ZmQ1OGJmYjU4NmIifQ=="/>
  </w:docVars>
  <w:rsids>
    <w:rsidRoot w:val="00524AAA"/>
    <w:rsid w:val="0000370B"/>
    <w:rsid w:val="000A796E"/>
    <w:rsid w:val="00101C7A"/>
    <w:rsid w:val="00131928"/>
    <w:rsid w:val="00134287"/>
    <w:rsid w:val="00136A7C"/>
    <w:rsid w:val="00141F4B"/>
    <w:rsid w:val="001A3CB4"/>
    <w:rsid w:val="001E0232"/>
    <w:rsid w:val="00206B22"/>
    <w:rsid w:val="002307B5"/>
    <w:rsid w:val="00251DC3"/>
    <w:rsid w:val="002A385D"/>
    <w:rsid w:val="002A6344"/>
    <w:rsid w:val="002C0317"/>
    <w:rsid w:val="00325594"/>
    <w:rsid w:val="0037750D"/>
    <w:rsid w:val="003C4C5D"/>
    <w:rsid w:val="003D1126"/>
    <w:rsid w:val="003D1369"/>
    <w:rsid w:val="003D22B1"/>
    <w:rsid w:val="003F29F3"/>
    <w:rsid w:val="00453A06"/>
    <w:rsid w:val="00460E05"/>
    <w:rsid w:val="0049068A"/>
    <w:rsid w:val="00524AAA"/>
    <w:rsid w:val="005412A2"/>
    <w:rsid w:val="005730D6"/>
    <w:rsid w:val="005F4345"/>
    <w:rsid w:val="00646567"/>
    <w:rsid w:val="0068144F"/>
    <w:rsid w:val="006D50DC"/>
    <w:rsid w:val="00747D9E"/>
    <w:rsid w:val="007775CB"/>
    <w:rsid w:val="007B4EB3"/>
    <w:rsid w:val="007C484E"/>
    <w:rsid w:val="007F0D2E"/>
    <w:rsid w:val="00825F97"/>
    <w:rsid w:val="008327A0"/>
    <w:rsid w:val="008B0F2C"/>
    <w:rsid w:val="009001BB"/>
    <w:rsid w:val="00914BDB"/>
    <w:rsid w:val="00933068"/>
    <w:rsid w:val="00973104"/>
    <w:rsid w:val="00990CB9"/>
    <w:rsid w:val="00994D00"/>
    <w:rsid w:val="009B1D32"/>
    <w:rsid w:val="009B2D48"/>
    <w:rsid w:val="009C264C"/>
    <w:rsid w:val="009E38DC"/>
    <w:rsid w:val="009F0612"/>
    <w:rsid w:val="00A12AE7"/>
    <w:rsid w:val="00A15ADE"/>
    <w:rsid w:val="00A54424"/>
    <w:rsid w:val="00A55DFC"/>
    <w:rsid w:val="00A6455D"/>
    <w:rsid w:val="00A95F51"/>
    <w:rsid w:val="00AC6968"/>
    <w:rsid w:val="00AD6B74"/>
    <w:rsid w:val="00B13EFE"/>
    <w:rsid w:val="00B50088"/>
    <w:rsid w:val="00B500A4"/>
    <w:rsid w:val="00B57414"/>
    <w:rsid w:val="00BA379B"/>
    <w:rsid w:val="00BA40C6"/>
    <w:rsid w:val="00BA6B82"/>
    <w:rsid w:val="00BC0E82"/>
    <w:rsid w:val="00C56653"/>
    <w:rsid w:val="00C62144"/>
    <w:rsid w:val="00C65803"/>
    <w:rsid w:val="00CB6492"/>
    <w:rsid w:val="00CD0F72"/>
    <w:rsid w:val="00CE5CB7"/>
    <w:rsid w:val="00D27A25"/>
    <w:rsid w:val="00D312BA"/>
    <w:rsid w:val="00D73351"/>
    <w:rsid w:val="00D84453"/>
    <w:rsid w:val="00DD0402"/>
    <w:rsid w:val="00DE10D9"/>
    <w:rsid w:val="00DE7743"/>
    <w:rsid w:val="00E000C9"/>
    <w:rsid w:val="00E0787A"/>
    <w:rsid w:val="00E24B37"/>
    <w:rsid w:val="00E26AC3"/>
    <w:rsid w:val="00E474B2"/>
    <w:rsid w:val="00E87B0C"/>
    <w:rsid w:val="00E91C36"/>
    <w:rsid w:val="00EB20F4"/>
    <w:rsid w:val="00EB78E6"/>
    <w:rsid w:val="00F14752"/>
    <w:rsid w:val="00F311AF"/>
    <w:rsid w:val="00F333AC"/>
    <w:rsid w:val="00F66032"/>
    <w:rsid w:val="00FB5EA2"/>
    <w:rsid w:val="00FC10D8"/>
    <w:rsid w:val="0D3F756A"/>
    <w:rsid w:val="1C2F2CB8"/>
    <w:rsid w:val="1EFB52BB"/>
    <w:rsid w:val="24217571"/>
    <w:rsid w:val="27C902C4"/>
    <w:rsid w:val="2C8E776E"/>
    <w:rsid w:val="2C9B1D32"/>
    <w:rsid w:val="31295CB7"/>
    <w:rsid w:val="335D7E9A"/>
    <w:rsid w:val="3A2D05C6"/>
    <w:rsid w:val="41F1637D"/>
    <w:rsid w:val="450C521F"/>
    <w:rsid w:val="57D165DD"/>
    <w:rsid w:val="5E6261E1"/>
    <w:rsid w:val="72C40DC1"/>
    <w:rsid w:val="75022F9B"/>
    <w:rsid w:val="799314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locked/>
    <w:uiPriority w:val="99"/>
    <w:rPr>
      <w:rFonts w:cs="Times New Roman"/>
      <w:sz w:val="18"/>
      <w:szCs w:val="18"/>
    </w:rPr>
  </w:style>
  <w:style w:type="character" w:customStyle="1" w:styleId="7">
    <w:name w:val="页脚 Char"/>
    <w:link w:val="2"/>
    <w:locked/>
    <w:uiPriority w:val="99"/>
    <w:rPr>
      <w:rFonts w:cs="Times New Roman"/>
      <w:sz w:val="18"/>
      <w:szCs w:val="18"/>
    </w:rPr>
  </w:style>
  <w:style w:type="paragraph" w:customStyle="1" w:styleId="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598</Words>
  <Characters>3411</Characters>
  <Lines>28</Lines>
  <Paragraphs>8</Paragraphs>
  <TotalTime>8</TotalTime>
  <ScaleCrop>false</ScaleCrop>
  <LinksUpToDate>false</LinksUpToDate>
  <CharactersWithSpaces>4001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2023-09-20T01:36:00Z</dcterms:created>
  <dc:creator>旭东</dc:creator>
  <cp:lastModifiedBy>Administrator</cp:lastModifiedBy>
  <dcterms:modified xsi:type="dcterms:W3CDTF">2024-05-22T07:53:42Z</dcterms:modified>
  <dc:title>2017年部门预算公开督导整改要求</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B9B89BCF6FBE4ED1A1ED6D2426952060</vt:lpwstr>
  </property>
</Properties>
</file>