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F4" w:rsidRDefault="00CD49F4" w:rsidP="00CA5C7F">
      <w:pPr>
        <w:widowControl/>
        <w:spacing w:line="580" w:lineRule="exact"/>
        <w:ind w:firstLineChars="200" w:firstLine="640"/>
        <w:rPr>
          <w:rFonts w:ascii="黑体" w:eastAsia="黑体" w:hAnsi="黑体"/>
          <w:color w:val="363636"/>
          <w:kern w:val="0"/>
          <w:sz w:val="32"/>
          <w:szCs w:val="32"/>
        </w:rPr>
      </w:pPr>
    </w:p>
    <w:p w:rsidR="00CD49F4" w:rsidRPr="00CD49F4" w:rsidRDefault="00CD49F4" w:rsidP="00CD49F4">
      <w:pPr>
        <w:widowControl/>
        <w:spacing w:line="580" w:lineRule="exact"/>
        <w:jc w:val="center"/>
        <w:rPr>
          <w:rFonts w:asciiTheme="majorEastAsia" w:eastAsiaTheme="majorEastAsia" w:hAnsiTheme="majorEastAsia"/>
          <w:b/>
          <w:color w:val="363636"/>
          <w:kern w:val="0"/>
          <w:sz w:val="44"/>
          <w:szCs w:val="44"/>
        </w:rPr>
      </w:pPr>
      <w:r w:rsidRPr="00CD49F4">
        <w:rPr>
          <w:rFonts w:asciiTheme="majorEastAsia" w:eastAsiaTheme="majorEastAsia" w:hAnsiTheme="majorEastAsia" w:hint="eastAsia"/>
          <w:b/>
          <w:sz w:val="44"/>
          <w:szCs w:val="44"/>
        </w:rPr>
        <w:t>中国共产党成安县委员会办公室201</w:t>
      </w:r>
      <w:r w:rsidR="007A724F">
        <w:rPr>
          <w:rFonts w:asciiTheme="majorEastAsia" w:eastAsiaTheme="majorEastAsia" w:hAnsiTheme="majorEastAsia" w:hint="eastAsia"/>
          <w:b/>
          <w:sz w:val="44"/>
          <w:szCs w:val="44"/>
        </w:rPr>
        <w:t>8</w:t>
      </w:r>
      <w:r w:rsidRPr="00CD49F4">
        <w:rPr>
          <w:rFonts w:asciiTheme="majorEastAsia" w:eastAsiaTheme="majorEastAsia" w:hAnsiTheme="majorEastAsia" w:hint="eastAsia"/>
          <w:b/>
          <w:sz w:val="44"/>
          <w:szCs w:val="44"/>
        </w:rPr>
        <w:t>年部门预算公开情况说明</w:t>
      </w:r>
    </w:p>
    <w:p w:rsidR="00CD49F4" w:rsidRDefault="00CD49F4" w:rsidP="00CA5C7F">
      <w:pPr>
        <w:widowControl/>
        <w:spacing w:line="580" w:lineRule="exact"/>
        <w:ind w:firstLineChars="200" w:firstLine="640"/>
        <w:rPr>
          <w:rFonts w:ascii="黑体" w:eastAsia="黑体" w:hAnsi="黑体"/>
          <w:color w:val="363636"/>
          <w:kern w:val="0"/>
          <w:sz w:val="32"/>
          <w:szCs w:val="32"/>
        </w:rPr>
      </w:pPr>
    </w:p>
    <w:p w:rsidR="00A0061F" w:rsidRDefault="00A0061F" w:rsidP="00CA5C7F">
      <w:pPr>
        <w:widowControl/>
        <w:spacing w:line="580" w:lineRule="exact"/>
        <w:ind w:firstLineChars="200" w:firstLine="640"/>
        <w:rPr>
          <w:rFonts w:ascii="黑体" w:eastAsia="黑体" w:hAnsi="黑体"/>
          <w:color w:val="000000"/>
          <w:kern w:val="0"/>
          <w:sz w:val="32"/>
          <w:szCs w:val="32"/>
        </w:rPr>
      </w:pPr>
      <w:r>
        <w:rPr>
          <w:rFonts w:ascii="黑体" w:eastAsia="黑体" w:hAnsi="黑体" w:hint="eastAsia"/>
          <w:color w:val="363636"/>
          <w:kern w:val="0"/>
          <w:sz w:val="32"/>
          <w:szCs w:val="32"/>
        </w:rPr>
        <w:t>一、部门</w:t>
      </w:r>
      <w:r>
        <w:rPr>
          <w:rFonts w:ascii="黑体" w:eastAsia="黑体" w:hAnsi="黑体" w:hint="eastAsia"/>
          <w:color w:val="000000"/>
          <w:kern w:val="0"/>
          <w:sz w:val="32"/>
          <w:szCs w:val="32"/>
        </w:rPr>
        <w:t>职责及机构设置情况</w:t>
      </w:r>
    </w:p>
    <w:p w:rsidR="00A0061F" w:rsidRPr="007F4809" w:rsidRDefault="00A0061F" w:rsidP="00CA5C7F">
      <w:pPr>
        <w:widowControl/>
        <w:spacing w:line="580" w:lineRule="exact"/>
        <w:ind w:firstLineChars="200" w:firstLine="643"/>
        <w:jc w:val="left"/>
        <w:rPr>
          <w:rFonts w:ascii="楷体" w:eastAsia="楷体" w:hAnsi="楷体"/>
          <w:b/>
          <w:color w:val="000000"/>
          <w:kern w:val="0"/>
          <w:sz w:val="32"/>
          <w:szCs w:val="32"/>
        </w:rPr>
      </w:pPr>
      <w:r w:rsidRPr="007F4809">
        <w:rPr>
          <w:rFonts w:ascii="楷体" w:eastAsia="楷体" w:hAnsi="楷体" w:hint="eastAsia"/>
          <w:b/>
          <w:color w:val="000000"/>
          <w:kern w:val="0"/>
          <w:sz w:val="32"/>
          <w:szCs w:val="32"/>
        </w:rPr>
        <w:t>部门职责：</w:t>
      </w:r>
    </w:p>
    <w:p w:rsidR="00A0061F" w:rsidRPr="007A724F" w:rsidRDefault="00E42DD3" w:rsidP="007A724F">
      <w:pPr>
        <w:spacing w:line="580" w:lineRule="exact"/>
        <w:ind w:firstLineChars="200" w:firstLine="643"/>
        <w:rPr>
          <w:rFonts w:ascii="仿宋_GB2312" w:eastAsia="仿宋_GB2312"/>
          <w:b/>
          <w:sz w:val="32"/>
          <w:szCs w:val="32"/>
        </w:rPr>
      </w:pPr>
      <w:r w:rsidRPr="007A724F">
        <w:rPr>
          <w:rFonts w:ascii="仿宋_GB2312" w:eastAsia="仿宋_GB2312" w:hint="eastAsia"/>
          <w:b/>
          <w:sz w:val="32"/>
          <w:szCs w:val="32"/>
        </w:rPr>
        <w:t>1.</w:t>
      </w:r>
      <w:r w:rsidR="00A0061F" w:rsidRPr="007A724F">
        <w:rPr>
          <w:rFonts w:ascii="仿宋_GB2312" w:eastAsia="仿宋_GB2312" w:hint="eastAsia"/>
          <w:b/>
          <w:sz w:val="32"/>
          <w:szCs w:val="32"/>
        </w:rPr>
        <w:t>根据县委的意图和部署，围绕党的中心工作，深入基层，调查研究，提出意见和建议，认真搞好县委及办公室文件的编发，撰写领导讲话、经验交流、工作总结等各种文字材料。</w:t>
      </w:r>
    </w:p>
    <w:p w:rsidR="00A0061F" w:rsidRPr="007A724F" w:rsidRDefault="00E42DD3" w:rsidP="007A724F">
      <w:pPr>
        <w:spacing w:line="580" w:lineRule="exact"/>
        <w:ind w:firstLineChars="200" w:firstLine="643"/>
        <w:rPr>
          <w:rFonts w:ascii="仿宋_GB2312" w:eastAsia="仿宋_GB2312"/>
          <w:b/>
          <w:sz w:val="32"/>
          <w:szCs w:val="32"/>
        </w:rPr>
      </w:pPr>
      <w:r w:rsidRPr="007A724F">
        <w:rPr>
          <w:rFonts w:ascii="仿宋_GB2312" w:eastAsia="仿宋_GB2312" w:hint="eastAsia"/>
          <w:b/>
          <w:sz w:val="32"/>
          <w:szCs w:val="32"/>
        </w:rPr>
        <w:t>2.</w:t>
      </w:r>
      <w:r w:rsidR="00A0061F" w:rsidRPr="007A724F">
        <w:rPr>
          <w:rFonts w:ascii="仿宋_GB2312" w:eastAsia="仿宋_GB2312" w:hint="eastAsia"/>
          <w:b/>
          <w:sz w:val="32"/>
          <w:szCs w:val="32"/>
        </w:rPr>
        <w:t>切实做好后勤保障工作，积极主动地搞好内勤服务、车辆管理、机关卫生、行政值班等工作，保证各项工作的高效运转。</w:t>
      </w:r>
    </w:p>
    <w:p w:rsidR="00A0061F" w:rsidRPr="007A724F" w:rsidRDefault="00E42DD3" w:rsidP="007A724F">
      <w:pPr>
        <w:spacing w:line="580" w:lineRule="exact"/>
        <w:ind w:firstLineChars="200" w:firstLine="643"/>
        <w:rPr>
          <w:rFonts w:ascii="仿宋_GB2312" w:eastAsia="仿宋_GB2312"/>
          <w:b/>
          <w:sz w:val="32"/>
          <w:szCs w:val="32"/>
        </w:rPr>
      </w:pPr>
      <w:r w:rsidRPr="007A724F">
        <w:rPr>
          <w:rFonts w:ascii="仿宋_GB2312" w:eastAsia="仿宋_GB2312" w:hint="eastAsia"/>
          <w:b/>
          <w:sz w:val="32"/>
          <w:szCs w:val="32"/>
        </w:rPr>
        <w:t>3.</w:t>
      </w:r>
      <w:r w:rsidR="00A0061F" w:rsidRPr="007A724F">
        <w:rPr>
          <w:rFonts w:ascii="仿宋_GB2312" w:eastAsia="仿宋_GB2312" w:hint="eastAsia"/>
          <w:b/>
          <w:sz w:val="32"/>
          <w:szCs w:val="32"/>
        </w:rPr>
        <w:t>精心组织好以县委名义召开的各种会议，做好会议通知、会场部署、文件发放等工作，提高会议质量。</w:t>
      </w:r>
    </w:p>
    <w:p w:rsidR="00A0061F" w:rsidRPr="007A724F" w:rsidRDefault="00E42DD3" w:rsidP="007A724F">
      <w:pPr>
        <w:spacing w:line="580" w:lineRule="exact"/>
        <w:ind w:firstLineChars="200" w:firstLine="643"/>
        <w:rPr>
          <w:rFonts w:ascii="仿宋_GB2312" w:eastAsia="仿宋_GB2312"/>
          <w:b/>
          <w:sz w:val="32"/>
          <w:szCs w:val="32"/>
        </w:rPr>
      </w:pPr>
      <w:r w:rsidRPr="007A724F">
        <w:rPr>
          <w:rFonts w:ascii="仿宋_GB2312" w:eastAsia="仿宋_GB2312" w:hint="eastAsia"/>
          <w:b/>
          <w:sz w:val="32"/>
          <w:szCs w:val="32"/>
        </w:rPr>
        <w:t>4.</w:t>
      </w:r>
      <w:r w:rsidR="00A0061F" w:rsidRPr="007A724F">
        <w:rPr>
          <w:rFonts w:ascii="仿宋_GB2312" w:eastAsia="仿宋_GB2312" w:hint="eastAsia"/>
          <w:b/>
          <w:sz w:val="32"/>
          <w:szCs w:val="32"/>
        </w:rPr>
        <w:t>围绕县委的中心工作，强化各基层单位的协调沟通，搞好团结合作，凝聚工作合力。</w:t>
      </w:r>
    </w:p>
    <w:p w:rsidR="00A0061F" w:rsidRPr="007A724F" w:rsidRDefault="00E42DD3" w:rsidP="007A724F">
      <w:pPr>
        <w:spacing w:line="580" w:lineRule="exact"/>
        <w:ind w:firstLineChars="200" w:firstLine="643"/>
        <w:rPr>
          <w:rFonts w:ascii="仿宋_GB2312" w:eastAsia="仿宋_GB2312"/>
          <w:b/>
          <w:sz w:val="32"/>
          <w:szCs w:val="32"/>
        </w:rPr>
      </w:pPr>
      <w:r w:rsidRPr="007A724F">
        <w:rPr>
          <w:rFonts w:ascii="仿宋_GB2312" w:eastAsia="仿宋_GB2312" w:hint="eastAsia"/>
          <w:b/>
          <w:sz w:val="32"/>
          <w:szCs w:val="32"/>
        </w:rPr>
        <w:t>5.</w:t>
      </w:r>
      <w:r w:rsidR="00A0061F" w:rsidRPr="007A724F">
        <w:rPr>
          <w:rFonts w:ascii="仿宋_GB2312" w:eastAsia="仿宋_GB2312" w:hint="eastAsia"/>
          <w:b/>
          <w:sz w:val="32"/>
          <w:szCs w:val="32"/>
        </w:rPr>
        <w:t>围绕县委的中心工作和阶段性重点工作，对照年初确定的责任目标，积极开展督导检查，保证县委决策落实到位。</w:t>
      </w:r>
    </w:p>
    <w:p w:rsidR="00A0061F" w:rsidRPr="007A724F" w:rsidRDefault="00E42DD3" w:rsidP="007A724F">
      <w:pPr>
        <w:spacing w:line="580" w:lineRule="exact"/>
        <w:ind w:firstLineChars="200" w:firstLine="643"/>
        <w:rPr>
          <w:rFonts w:ascii="仿宋_GB2312" w:eastAsia="仿宋_GB2312"/>
          <w:b/>
          <w:sz w:val="32"/>
          <w:szCs w:val="32"/>
        </w:rPr>
      </w:pPr>
      <w:r w:rsidRPr="007A724F">
        <w:rPr>
          <w:rFonts w:ascii="仿宋_GB2312" w:eastAsia="仿宋_GB2312" w:hint="eastAsia"/>
          <w:b/>
          <w:sz w:val="32"/>
          <w:szCs w:val="32"/>
        </w:rPr>
        <w:t>6.</w:t>
      </w:r>
      <w:r w:rsidR="00A0061F" w:rsidRPr="007A724F">
        <w:rPr>
          <w:rFonts w:ascii="仿宋_GB2312" w:eastAsia="仿宋_GB2312" w:hint="eastAsia"/>
          <w:b/>
          <w:sz w:val="32"/>
          <w:szCs w:val="32"/>
        </w:rPr>
        <w:t>做好机要、保密工作，加强对机要文件、电报的接收、传阅、归档、管理工作，定期对涉</w:t>
      </w:r>
      <w:r w:rsidR="00A0061F" w:rsidRPr="007A724F">
        <w:rPr>
          <w:rFonts w:ascii="仿宋_GB2312" w:eastAsia="仿宋_GB2312" w:hint="eastAsia"/>
          <w:b/>
          <w:sz w:val="32"/>
          <w:szCs w:val="32"/>
        </w:rPr>
        <w:lastRenderedPageBreak/>
        <w:t>密单位开展保密联查。</w:t>
      </w:r>
    </w:p>
    <w:p w:rsidR="007A724F" w:rsidRDefault="00E42DD3" w:rsidP="007A724F">
      <w:pPr>
        <w:spacing w:line="580" w:lineRule="exact"/>
        <w:ind w:firstLineChars="200" w:firstLine="643"/>
        <w:rPr>
          <w:rFonts w:ascii="仿宋_GB2312" w:eastAsia="仿宋_GB2312"/>
          <w:b/>
          <w:sz w:val="32"/>
          <w:szCs w:val="32"/>
        </w:rPr>
      </w:pPr>
      <w:r w:rsidRPr="007A724F">
        <w:rPr>
          <w:rFonts w:ascii="仿宋_GB2312" w:eastAsia="仿宋_GB2312" w:hint="eastAsia"/>
          <w:b/>
          <w:sz w:val="32"/>
          <w:szCs w:val="32"/>
        </w:rPr>
        <w:t>7</w:t>
      </w:r>
      <w:r w:rsidR="00C51001" w:rsidRPr="007A724F">
        <w:rPr>
          <w:rFonts w:ascii="仿宋_GB2312" w:eastAsia="仿宋_GB2312" w:hint="eastAsia"/>
          <w:b/>
          <w:sz w:val="32"/>
          <w:szCs w:val="32"/>
        </w:rPr>
        <w:t>．</w:t>
      </w:r>
      <w:r w:rsidR="002D78E6" w:rsidRPr="007A724F">
        <w:rPr>
          <w:rFonts w:ascii="仿宋_GB2312" w:eastAsia="仿宋_GB2312" w:hint="eastAsia"/>
          <w:b/>
          <w:sz w:val="32"/>
          <w:szCs w:val="32"/>
        </w:rPr>
        <w:t>完成县委交办的其他任务。</w:t>
      </w:r>
    </w:p>
    <w:p w:rsidR="007A724F" w:rsidRPr="007A724F" w:rsidRDefault="007A724F" w:rsidP="007A724F">
      <w:pPr>
        <w:spacing w:line="580" w:lineRule="exact"/>
        <w:ind w:firstLineChars="200" w:firstLine="643"/>
        <w:rPr>
          <w:rFonts w:ascii="仿宋_GB2312" w:eastAsia="仿宋_GB2312"/>
          <w:b/>
          <w:sz w:val="32"/>
          <w:szCs w:val="32"/>
        </w:rPr>
      </w:pPr>
    </w:p>
    <w:p w:rsidR="00F3067F" w:rsidRDefault="00F3067F" w:rsidP="007A724F">
      <w:pPr>
        <w:widowControl/>
        <w:spacing w:line="360" w:lineRule="auto"/>
        <w:ind w:firstLineChars="196" w:firstLine="630"/>
        <w:jc w:val="left"/>
        <w:rPr>
          <w:rFonts w:ascii="楷体" w:eastAsia="楷体" w:hAnsi="楷体"/>
          <w:b/>
          <w:bCs/>
          <w:kern w:val="0"/>
          <w:sz w:val="32"/>
          <w:szCs w:val="32"/>
        </w:rPr>
      </w:pPr>
      <w:r>
        <w:rPr>
          <w:rFonts w:ascii="楷体" w:eastAsia="楷体" w:hAnsi="楷体" w:cs="宋体" w:hint="eastAsia"/>
          <w:b/>
          <w:bCs/>
          <w:kern w:val="0"/>
          <w:sz w:val="32"/>
          <w:szCs w:val="32"/>
        </w:rPr>
        <w:t>人员编制和领导职数</w:t>
      </w:r>
    </w:p>
    <w:p w:rsidR="00A0061F" w:rsidRPr="007A724F" w:rsidRDefault="007A724F" w:rsidP="00F3067F">
      <w:pPr>
        <w:widowControl/>
        <w:spacing w:line="580" w:lineRule="exact"/>
        <w:ind w:firstLineChars="200" w:firstLine="640"/>
        <w:jc w:val="left"/>
        <w:rPr>
          <w:rFonts w:ascii="仿宋" w:eastAsia="仿宋" w:hAnsi="仿宋" w:cs="仿宋"/>
          <w:bCs/>
          <w:kern w:val="0"/>
          <w:sz w:val="32"/>
          <w:szCs w:val="32"/>
        </w:rPr>
      </w:pPr>
      <w:r w:rsidRPr="007A724F">
        <w:rPr>
          <w:rFonts w:ascii="仿宋" w:eastAsia="仿宋" w:hAnsi="仿宋" w:cs="仿宋" w:hint="eastAsia"/>
          <w:bCs/>
          <w:kern w:val="0"/>
          <w:sz w:val="32"/>
          <w:szCs w:val="32"/>
        </w:rPr>
        <w:t>县委办公室编制44人，其中行政28人，事业16人；机关科级领导职数4人</w:t>
      </w:r>
    </w:p>
    <w:p w:rsidR="002D78E6" w:rsidRPr="007F4809" w:rsidRDefault="002D78E6" w:rsidP="00CA5C7F">
      <w:pPr>
        <w:spacing w:line="580" w:lineRule="exact"/>
        <w:ind w:firstLineChars="200" w:firstLine="643"/>
        <w:outlineLvl w:val="0"/>
        <w:rPr>
          <w:rFonts w:ascii="仿宋" w:eastAsia="仿宋" w:hAnsi="仿宋"/>
          <w:b/>
          <w:color w:val="000000"/>
          <w:kern w:val="0"/>
          <w:sz w:val="32"/>
          <w:szCs w:val="32"/>
        </w:rPr>
      </w:pPr>
      <w:r w:rsidRPr="007F4809">
        <w:rPr>
          <w:rFonts w:ascii="黑体" w:eastAsia="黑体" w:hAnsi="黑体" w:hint="eastAsia"/>
          <w:b/>
          <w:color w:val="000000"/>
          <w:kern w:val="0"/>
          <w:sz w:val="32"/>
          <w:szCs w:val="32"/>
        </w:rPr>
        <w:t>机构设置</w:t>
      </w:r>
      <w:r w:rsidRPr="007F4809">
        <w:rPr>
          <w:rFonts w:ascii="仿宋" w:eastAsia="仿宋" w:hAnsi="仿宋" w:hint="eastAsia"/>
          <w:b/>
          <w:color w:val="000000"/>
          <w:kern w:val="0"/>
          <w:sz w:val="32"/>
          <w:szCs w:val="32"/>
        </w:rPr>
        <w:t>：</w:t>
      </w:r>
    </w:p>
    <w:p w:rsidR="002D78E6" w:rsidRDefault="002D78E6" w:rsidP="00CA5C7F">
      <w:pPr>
        <w:spacing w:line="580" w:lineRule="exact"/>
        <w:jc w:val="center"/>
        <w:outlineLvl w:val="0"/>
        <w:rPr>
          <w:rFonts w:ascii="方正小标宋_GBK" w:hAnsi="方正小标宋_GBK" w:hint="eastAsia"/>
          <w:sz w:val="32"/>
          <w:szCs w:val="32"/>
        </w:rPr>
      </w:pPr>
      <w:r>
        <w:rPr>
          <w:rFonts w:ascii="方正小标宋_GBK" w:hAnsi="方正小标宋_GBK"/>
          <w:sz w:val="32"/>
          <w:szCs w:val="32"/>
        </w:rPr>
        <w:t>部门</w:t>
      </w:r>
      <w:r w:rsidR="007F4809">
        <w:rPr>
          <w:rFonts w:ascii="方正小标宋_GBK" w:hAnsi="方正小标宋_GBK" w:hint="eastAsia"/>
          <w:sz w:val="32"/>
          <w:szCs w:val="32"/>
        </w:rPr>
        <w:t>机构设置情况</w:t>
      </w:r>
    </w:p>
    <w:tbl>
      <w:tblPr>
        <w:tblW w:w="8590" w:type="dxa"/>
        <w:jc w:val="center"/>
        <w:tblLayout w:type="fixed"/>
        <w:tblLook w:val="0000"/>
      </w:tblPr>
      <w:tblGrid>
        <w:gridCol w:w="3827"/>
        <w:gridCol w:w="1134"/>
        <w:gridCol w:w="1276"/>
        <w:gridCol w:w="2353"/>
      </w:tblGrid>
      <w:tr w:rsidR="002D78E6" w:rsidTr="00353647">
        <w:trPr>
          <w:trHeight w:val="580"/>
          <w:jc w:val="center"/>
        </w:trPr>
        <w:tc>
          <w:tcPr>
            <w:tcW w:w="3827" w:type="dxa"/>
            <w:vMerge w:val="restart"/>
            <w:tcBorders>
              <w:top w:val="single" w:sz="6" w:space="0" w:color="000000"/>
              <w:left w:val="single" w:sz="6" w:space="0" w:color="000000"/>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hint="eastAsia"/>
                <w:b/>
                <w:bCs/>
              </w:rPr>
            </w:pPr>
            <w:r>
              <w:rPr>
                <w:rFonts w:ascii="方正书宋_GBK" w:hAnsi="方正书宋_GBK"/>
                <w:b/>
                <w:bCs/>
              </w:rPr>
              <w:t>单位名称</w:t>
            </w:r>
          </w:p>
        </w:tc>
        <w:tc>
          <w:tcPr>
            <w:tcW w:w="1134" w:type="dxa"/>
            <w:vMerge w:val="restart"/>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hint="eastAsia"/>
                <w:b/>
                <w:bCs/>
              </w:rPr>
            </w:pPr>
            <w:r>
              <w:rPr>
                <w:rFonts w:ascii="方正书宋_GBK" w:hAnsi="方正书宋_GBK"/>
                <w:b/>
                <w:bCs/>
              </w:rPr>
              <w:t>单位性质</w:t>
            </w:r>
          </w:p>
        </w:tc>
        <w:tc>
          <w:tcPr>
            <w:tcW w:w="1276" w:type="dxa"/>
            <w:vMerge w:val="restart"/>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hint="eastAsia"/>
                <w:b/>
                <w:bCs/>
              </w:rPr>
            </w:pPr>
            <w:r>
              <w:rPr>
                <w:rFonts w:ascii="方正书宋_GBK" w:hAnsi="方正书宋_GBK"/>
                <w:b/>
                <w:bCs/>
              </w:rPr>
              <w:t>单位规格</w:t>
            </w:r>
          </w:p>
        </w:tc>
        <w:tc>
          <w:tcPr>
            <w:tcW w:w="2353" w:type="dxa"/>
            <w:vMerge w:val="restart"/>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hint="eastAsia"/>
                <w:b/>
                <w:bCs/>
              </w:rPr>
            </w:pPr>
            <w:r>
              <w:rPr>
                <w:rFonts w:ascii="方正书宋_GBK" w:hAnsi="方正书宋_GBK"/>
                <w:b/>
                <w:bCs/>
              </w:rPr>
              <w:t>经费保障形式</w:t>
            </w:r>
          </w:p>
        </w:tc>
      </w:tr>
      <w:tr w:rsidR="002D78E6" w:rsidTr="00CD49F4">
        <w:trPr>
          <w:trHeight w:val="580"/>
          <w:jc w:val="center"/>
        </w:trPr>
        <w:tc>
          <w:tcPr>
            <w:tcW w:w="3827" w:type="dxa"/>
            <w:vMerge/>
            <w:tcBorders>
              <w:top w:val="single" w:sz="6" w:space="0" w:color="000000"/>
              <w:left w:val="single" w:sz="6" w:space="0" w:color="000000"/>
              <w:bottom w:val="single" w:sz="6" w:space="0" w:color="000000"/>
              <w:right w:val="single" w:sz="6" w:space="0" w:color="000000"/>
            </w:tcBorders>
            <w:vAlign w:val="center"/>
          </w:tcPr>
          <w:p w:rsidR="002D78E6" w:rsidRDefault="002D78E6" w:rsidP="00CA5C7F">
            <w:pPr>
              <w:widowControl/>
              <w:spacing w:line="580" w:lineRule="exact"/>
              <w:jc w:val="left"/>
              <w:rPr>
                <w:rFonts w:ascii="方正书宋_GBK" w:hAnsi="方正书宋_GBK" w:hint="eastAsia"/>
                <w:b/>
                <w:bCs/>
              </w:rPr>
            </w:pPr>
          </w:p>
        </w:tc>
        <w:tc>
          <w:tcPr>
            <w:tcW w:w="1134" w:type="dxa"/>
            <w:vMerge/>
            <w:tcBorders>
              <w:top w:val="single" w:sz="6" w:space="0" w:color="000000"/>
              <w:left w:val="nil"/>
              <w:bottom w:val="single" w:sz="6" w:space="0" w:color="000000"/>
              <w:right w:val="single" w:sz="6" w:space="0" w:color="000000"/>
            </w:tcBorders>
            <w:vAlign w:val="center"/>
          </w:tcPr>
          <w:p w:rsidR="002D78E6" w:rsidRDefault="002D78E6" w:rsidP="00CA5C7F">
            <w:pPr>
              <w:widowControl/>
              <w:spacing w:line="580" w:lineRule="exact"/>
              <w:jc w:val="left"/>
              <w:rPr>
                <w:rFonts w:ascii="方正书宋_GBK" w:hAnsi="方正书宋_GBK" w:hint="eastAsia"/>
                <w:b/>
                <w:bCs/>
              </w:rPr>
            </w:pPr>
          </w:p>
        </w:tc>
        <w:tc>
          <w:tcPr>
            <w:tcW w:w="1276" w:type="dxa"/>
            <w:vMerge/>
            <w:tcBorders>
              <w:top w:val="single" w:sz="6" w:space="0" w:color="000000"/>
              <w:left w:val="nil"/>
              <w:bottom w:val="single" w:sz="6" w:space="0" w:color="000000"/>
              <w:right w:val="single" w:sz="6" w:space="0" w:color="000000"/>
            </w:tcBorders>
            <w:vAlign w:val="center"/>
          </w:tcPr>
          <w:p w:rsidR="002D78E6" w:rsidRDefault="002D78E6" w:rsidP="00CA5C7F">
            <w:pPr>
              <w:widowControl/>
              <w:spacing w:line="580" w:lineRule="exact"/>
              <w:jc w:val="left"/>
              <w:rPr>
                <w:rFonts w:ascii="方正书宋_GBK" w:hAnsi="方正书宋_GBK" w:hint="eastAsia"/>
                <w:b/>
                <w:bCs/>
              </w:rPr>
            </w:pPr>
          </w:p>
        </w:tc>
        <w:tc>
          <w:tcPr>
            <w:tcW w:w="2353" w:type="dxa"/>
            <w:vMerge/>
            <w:tcBorders>
              <w:top w:val="single" w:sz="6" w:space="0" w:color="000000"/>
              <w:left w:val="nil"/>
              <w:bottom w:val="single" w:sz="6" w:space="0" w:color="000000"/>
              <w:right w:val="single" w:sz="6" w:space="0" w:color="000000"/>
            </w:tcBorders>
            <w:vAlign w:val="center"/>
          </w:tcPr>
          <w:p w:rsidR="002D78E6" w:rsidRDefault="002D78E6" w:rsidP="00CA5C7F">
            <w:pPr>
              <w:widowControl/>
              <w:spacing w:line="580" w:lineRule="exact"/>
              <w:jc w:val="left"/>
              <w:rPr>
                <w:rFonts w:ascii="方正书宋_GBK" w:hAnsi="方正书宋_GBK" w:hint="eastAsia"/>
                <w:b/>
                <w:bCs/>
              </w:rPr>
            </w:pPr>
          </w:p>
        </w:tc>
      </w:tr>
      <w:tr w:rsidR="002D78E6" w:rsidTr="00353647">
        <w:trPr>
          <w:trHeight w:val="227"/>
          <w:jc w:val="center"/>
        </w:trPr>
        <w:tc>
          <w:tcPr>
            <w:tcW w:w="3827" w:type="dxa"/>
            <w:tcBorders>
              <w:top w:val="single" w:sz="6" w:space="0" w:color="000000"/>
              <w:left w:val="single" w:sz="6" w:space="0" w:color="000000"/>
              <w:bottom w:val="single" w:sz="6" w:space="0" w:color="000000"/>
              <w:right w:val="single" w:sz="6" w:space="0" w:color="000000"/>
            </w:tcBorders>
            <w:vAlign w:val="center"/>
          </w:tcPr>
          <w:p w:rsidR="002D78E6" w:rsidRDefault="007F4809" w:rsidP="00CA5C7F">
            <w:pPr>
              <w:spacing w:line="580" w:lineRule="exact"/>
              <w:jc w:val="left"/>
              <w:rPr>
                <w:rFonts w:ascii="方正书宋_GBK" w:hAnsi="方正书宋_GBK" w:hint="eastAsia"/>
              </w:rPr>
            </w:pPr>
            <w:r>
              <w:rPr>
                <w:rFonts w:ascii="方正书宋_GBK" w:hAnsi="方正书宋_GBK" w:hint="eastAsia"/>
              </w:rPr>
              <w:t>中国共产党成安县委员会办公室</w:t>
            </w:r>
          </w:p>
        </w:tc>
        <w:tc>
          <w:tcPr>
            <w:tcW w:w="1134"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hint="eastAsia"/>
              </w:rPr>
            </w:pPr>
            <w:r>
              <w:rPr>
                <w:rFonts w:ascii="方正书宋_GBK" w:hAnsi="方正书宋_GBK"/>
              </w:rPr>
              <w:t>行政</w:t>
            </w:r>
          </w:p>
        </w:tc>
        <w:tc>
          <w:tcPr>
            <w:tcW w:w="1276"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hint="eastAsia"/>
              </w:rPr>
            </w:pPr>
            <w:r>
              <w:rPr>
                <w:rFonts w:ascii="方正书宋_GBK" w:hAnsi="方正书宋_GBK"/>
              </w:rPr>
              <w:t>正科级</w:t>
            </w:r>
          </w:p>
        </w:tc>
        <w:tc>
          <w:tcPr>
            <w:tcW w:w="2353"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hint="eastAsia"/>
              </w:rPr>
            </w:pPr>
            <w:r>
              <w:rPr>
                <w:rFonts w:ascii="方正书宋_GBK" w:hAnsi="方正书宋_GBK"/>
              </w:rPr>
              <w:t>财政拨款</w:t>
            </w:r>
          </w:p>
        </w:tc>
      </w:tr>
      <w:tr w:rsidR="002D78E6" w:rsidTr="00353647">
        <w:trPr>
          <w:trHeight w:val="227"/>
          <w:jc w:val="center"/>
        </w:trPr>
        <w:tc>
          <w:tcPr>
            <w:tcW w:w="3827" w:type="dxa"/>
            <w:tcBorders>
              <w:top w:val="single" w:sz="6" w:space="0" w:color="000000"/>
              <w:left w:val="single" w:sz="6" w:space="0" w:color="000000"/>
              <w:bottom w:val="single" w:sz="6" w:space="0" w:color="000000"/>
              <w:right w:val="single" w:sz="6" w:space="0" w:color="000000"/>
            </w:tcBorders>
            <w:vAlign w:val="center"/>
          </w:tcPr>
          <w:p w:rsidR="002D78E6" w:rsidRDefault="007F4809" w:rsidP="00CA5C7F">
            <w:pPr>
              <w:spacing w:line="580" w:lineRule="exact"/>
              <w:jc w:val="left"/>
              <w:rPr>
                <w:rFonts w:ascii="方正书宋_GBK" w:hAnsi="方正书宋_GBK" w:hint="eastAsia"/>
              </w:rPr>
            </w:pPr>
            <w:r>
              <w:rPr>
                <w:rFonts w:ascii="方正书宋_GBK" w:hAnsi="方正书宋_GBK" w:hint="eastAsia"/>
              </w:rPr>
              <w:t>县委后勤服务中心</w:t>
            </w:r>
          </w:p>
        </w:tc>
        <w:tc>
          <w:tcPr>
            <w:tcW w:w="1134"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hint="eastAsia"/>
              </w:rPr>
            </w:pPr>
            <w:r>
              <w:rPr>
                <w:rFonts w:ascii="方正书宋_GBK" w:hAnsi="方正书宋_GBK" w:hint="eastAsia"/>
              </w:rPr>
              <w:t>事业</w:t>
            </w:r>
          </w:p>
        </w:tc>
        <w:tc>
          <w:tcPr>
            <w:tcW w:w="1276"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hint="eastAsia"/>
              </w:rPr>
            </w:pPr>
            <w:r>
              <w:rPr>
                <w:rFonts w:ascii="方正书宋_GBK" w:hAnsi="方正书宋_GBK" w:hint="eastAsia"/>
              </w:rPr>
              <w:t>其它</w:t>
            </w:r>
          </w:p>
        </w:tc>
        <w:tc>
          <w:tcPr>
            <w:tcW w:w="2353" w:type="dxa"/>
            <w:tcBorders>
              <w:top w:val="single" w:sz="6" w:space="0" w:color="000000"/>
              <w:left w:val="nil"/>
              <w:bottom w:val="single" w:sz="6" w:space="0" w:color="000000"/>
              <w:right w:val="single" w:sz="6" w:space="0" w:color="000000"/>
            </w:tcBorders>
            <w:vAlign w:val="center"/>
          </w:tcPr>
          <w:p w:rsidR="002D78E6" w:rsidRDefault="007F4809" w:rsidP="00CA5C7F">
            <w:pPr>
              <w:spacing w:line="580" w:lineRule="exact"/>
              <w:jc w:val="center"/>
              <w:rPr>
                <w:rFonts w:ascii="方正书宋_GBK" w:hAnsi="方正书宋_GBK" w:hint="eastAsia"/>
              </w:rPr>
            </w:pPr>
            <w:r>
              <w:rPr>
                <w:rFonts w:ascii="方正书宋_GBK" w:hAnsi="方正书宋_GBK" w:hint="eastAsia"/>
              </w:rPr>
              <w:t>财政性资金基本保证</w:t>
            </w:r>
          </w:p>
        </w:tc>
      </w:tr>
    </w:tbl>
    <w:p w:rsidR="007A53A8" w:rsidRPr="00CD49F4" w:rsidRDefault="007A53A8" w:rsidP="00CD49F4">
      <w:pPr>
        <w:widowControl/>
        <w:spacing w:line="580" w:lineRule="exact"/>
        <w:ind w:firstLineChars="200" w:firstLine="640"/>
        <w:rPr>
          <w:rFonts w:ascii="黑体" w:eastAsia="黑体" w:hAnsi="黑体"/>
          <w:sz w:val="32"/>
          <w:szCs w:val="32"/>
        </w:rPr>
      </w:pPr>
      <w:r w:rsidRPr="00CD49F4">
        <w:rPr>
          <w:rFonts w:ascii="黑体" w:eastAsia="黑体" w:hAnsi="黑体" w:hint="eastAsia"/>
          <w:sz w:val="32"/>
          <w:szCs w:val="32"/>
        </w:rPr>
        <w:t>二、部门预算安排</w:t>
      </w:r>
      <w:r w:rsidR="007F4809" w:rsidRPr="00CD49F4">
        <w:rPr>
          <w:rFonts w:ascii="黑体" w:eastAsia="黑体" w:hAnsi="黑体" w:hint="eastAsia"/>
          <w:sz w:val="32"/>
          <w:szCs w:val="32"/>
        </w:rPr>
        <w:t>的总体</w:t>
      </w:r>
      <w:r w:rsidRPr="00CD49F4">
        <w:rPr>
          <w:rFonts w:ascii="黑体" w:eastAsia="黑体" w:hAnsi="黑体" w:hint="eastAsia"/>
          <w:sz w:val="32"/>
          <w:szCs w:val="32"/>
        </w:rPr>
        <w:t>情况</w:t>
      </w:r>
    </w:p>
    <w:p w:rsidR="007F4809" w:rsidRPr="00CD49F4" w:rsidRDefault="007F4809" w:rsidP="00CD49F4">
      <w:pPr>
        <w:widowControl/>
        <w:spacing w:line="580" w:lineRule="exact"/>
        <w:ind w:firstLineChars="200" w:firstLine="640"/>
        <w:rPr>
          <w:rFonts w:ascii="仿宋" w:eastAsia="仿宋" w:hAnsi="仿宋"/>
          <w:sz w:val="32"/>
          <w:szCs w:val="32"/>
        </w:rPr>
      </w:pPr>
      <w:r w:rsidRPr="00CD49F4">
        <w:rPr>
          <w:rFonts w:ascii="仿宋" w:eastAsia="仿宋" w:hAnsi="仿宋" w:hint="eastAsia"/>
          <w:sz w:val="32"/>
          <w:szCs w:val="32"/>
        </w:rPr>
        <w:t>按照预算管理有关规定，目前</w:t>
      </w:r>
      <w:proofErr w:type="gramStart"/>
      <w:r w:rsidRPr="00CD49F4">
        <w:rPr>
          <w:rFonts w:ascii="仿宋" w:eastAsia="仿宋" w:hAnsi="仿宋" w:hint="eastAsia"/>
          <w:sz w:val="32"/>
          <w:szCs w:val="32"/>
        </w:rPr>
        <w:t>我部门</w:t>
      </w:r>
      <w:proofErr w:type="gramEnd"/>
      <w:r w:rsidRPr="00CD49F4">
        <w:rPr>
          <w:rFonts w:ascii="仿宋" w:eastAsia="仿宋" w:hAnsi="仿宋" w:hint="eastAsia"/>
          <w:sz w:val="32"/>
          <w:szCs w:val="32"/>
        </w:rPr>
        <w:t>预算的编制实行综合预算制度，即全部收入和支出都反应在预算中。</w:t>
      </w:r>
    </w:p>
    <w:p w:rsidR="00575620" w:rsidRDefault="007F4809" w:rsidP="00CA5C7F">
      <w:pPr>
        <w:widowControl/>
        <w:spacing w:line="580" w:lineRule="exact"/>
        <w:ind w:firstLineChars="200" w:firstLine="643"/>
        <w:rPr>
          <w:rFonts w:ascii="楷体" w:eastAsia="楷体" w:hAnsi="楷体"/>
          <w:b/>
          <w:sz w:val="32"/>
          <w:szCs w:val="32"/>
        </w:rPr>
      </w:pPr>
      <w:r w:rsidRPr="007F4809">
        <w:rPr>
          <w:rFonts w:ascii="楷体" w:eastAsia="楷体" w:hAnsi="楷体" w:hint="eastAsia"/>
          <w:b/>
          <w:sz w:val="32"/>
          <w:szCs w:val="32"/>
        </w:rPr>
        <w:lastRenderedPageBreak/>
        <w:t>1、收入说明</w:t>
      </w:r>
    </w:p>
    <w:p w:rsidR="00575620" w:rsidRPr="00575620" w:rsidRDefault="007A53A8" w:rsidP="00CA5C7F">
      <w:pPr>
        <w:widowControl/>
        <w:spacing w:line="580" w:lineRule="exact"/>
        <w:ind w:firstLineChars="200" w:firstLine="640"/>
        <w:rPr>
          <w:rFonts w:ascii="楷体" w:eastAsia="楷体" w:hAnsi="楷体"/>
          <w:b/>
          <w:sz w:val="32"/>
          <w:szCs w:val="32"/>
        </w:rPr>
      </w:pPr>
      <w:r>
        <w:rPr>
          <w:rFonts w:ascii="仿宋" w:eastAsia="仿宋" w:hAnsi="仿宋" w:hint="eastAsia"/>
          <w:sz w:val="32"/>
          <w:szCs w:val="32"/>
        </w:rPr>
        <w:t>201</w:t>
      </w:r>
      <w:r w:rsidR="007A724F">
        <w:rPr>
          <w:rFonts w:ascii="仿宋" w:eastAsia="仿宋" w:hAnsi="仿宋" w:hint="eastAsia"/>
          <w:sz w:val="32"/>
          <w:szCs w:val="32"/>
        </w:rPr>
        <w:t>8</w:t>
      </w:r>
      <w:r>
        <w:rPr>
          <w:rFonts w:ascii="仿宋" w:eastAsia="仿宋" w:hAnsi="仿宋" w:hint="eastAsia"/>
          <w:sz w:val="32"/>
          <w:szCs w:val="32"/>
        </w:rPr>
        <w:t>一般公共预算拨款收入</w:t>
      </w:r>
      <w:r w:rsidR="007A724F" w:rsidRPr="007A724F">
        <w:rPr>
          <w:rFonts w:ascii="仿宋_GB2312" w:eastAsia="仿宋_GB2312" w:hAnsi="宋体" w:cs="方正仿宋简体"/>
          <w:color w:val="000000"/>
          <w:sz w:val="32"/>
          <w:szCs w:val="32"/>
          <w:shd w:val="clear" w:color="auto" w:fill="FFFFFF"/>
        </w:rPr>
        <w:t>499.71</w:t>
      </w:r>
      <w:r w:rsidR="00575620">
        <w:rPr>
          <w:rFonts w:ascii="仿宋_GB2312" w:eastAsia="仿宋_GB2312" w:hAnsi="宋体" w:cs="方正仿宋简体" w:hint="eastAsia"/>
          <w:color w:val="000000"/>
          <w:sz w:val="32"/>
          <w:szCs w:val="32"/>
          <w:shd w:val="clear" w:color="auto" w:fill="FFFFFF"/>
        </w:rPr>
        <w:t>万</w:t>
      </w:r>
      <w:r>
        <w:rPr>
          <w:rFonts w:ascii="仿宋" w:eastAsia="仿宋" w:hAnsi="仿宋" w:hint="eastAsia"/>
          <w:sz w:val="32"/>
          <w:szCs w:val="32"/>
        </w:rPr>
        <w:t>元。</w:t>
      </w:r>
    </w:p>
    <w:p w:rsidR="00575620" w:rsidRDefault="007A53A8" w:rsidP="00CA5C7F">
      <w:pPr>
        <w:widowControl/>
        <w:spacing w:line="580" w:lineRule="exact"/>
        <w:ind w:firstLineChars="200" w:firstLine="643"/>
        <w:rPr>
          <w:rFonts w:ascii="楷体" w:eastAsia="楷体" w:hAnsi="楷体"/>
          <w:b/>
          <w:sz w:val="32"/>
          <w:szCs w:val="32"/>
        </w:rPr>
      </w:pPr>
      <w:r w:rsidRPr="00575620">
        <w:rPr>
          <w:rFonts w:ascii="楷体" w:eastAsia="楷体" w:hAnsi="楷体" w:hint="eastAsia"/>
          <w:b/>
          <w:sz w:val="32"/>
          <w:szCs w:val="32"/>
        </w:rPr>
        <w:t>2、</w:t>
      </w:r>
      <w:r w:rsidR="00575620">
        <w:rPr>
          <w:rFonts w:ascii="楷体" w:eastAsia="楷体" w:hAnsi="楷体" w:hint="eastAsia"/>
          <w:b/>
          <w:sz w:val="32"/>
          <w:szCs w:val="32"/>
        </w:rPr>
        <w:t>支出</w:t>
      </w:r>
      <w:r w:rsidR="00575620" w:rsidRPr="007F4809">
        <w:rPr>
          <w:rFonts w:ascii="楷体" w:eastAsia="楷体" w:hAnsi="楷体" w:hint="eastAsia"/>
          <w:b/>
          <w:sz w:val="32"/>
          <w:szCs w:val="32"/>
        </w:rPr>
        <w:t>说明</w:t>
      </w:r>
    </w:p>
    <w:p w:rsidR="00575620" w:rsidRPr="00575620" w:rsidRDefault="00575620" w:rsidP="00CA5C7F">
      <w:pPr>
        <w:widowControl/>
        <w:spacing w:line="580" w:lineRule="exact"/>
        <w:ind w:firstLineChars="200" w:firstLine="640"/>
        <w:rPr>
          <w:rFonts w:ascii="楷体" w:eastAsia="楷体" w:hAnsi="楷体"/>
          <w:b/>
          <w:sz w:val="32"/>
          <w:szCs w:val="32"/>
        </w:rPr>
      </w:pPr>
      <w:r>
        <w:rPr>
          <w:rFonts w:ascii="仿宋" w:eastAsia="仿宋" w:hAnsi="仿宋" w:hint="eastAsia"/>
          <w:sz w:val="32"/>
          <w:szCs w:val="32"/>
        </w:rPr>
        <w:t>201</w:t>
      </w:r>
      <w:r w:rsidR="007A724F">
        <w:rPr>
          <w:rFonts w:ascii="仿宋" w:eastAsia="仿宋" w:hAnsi="仿宋" w:hint="eastAsia"/>
          <w:sz w:val="32"/>
          <w:szCs w:val="32"/>
        </w:rPr>
        <w:t>8</w:t>
      </w:r>
      <w:r>
        <w:rPr>
          <w:rFonts w:ascii="仿宋" w:eastAsia="仿宋" w:hAnsi="仿宋" w:hint="eastAsia"/>
          <w:sz w:val="32"/>
          <w:szCs w:val="32"/>
        </w:rPr>
        <w:t>支出预算</w:t>
      </w:r>
      <w:r w:rsidR="007A724F" w:rsidRPr="007A724F">
        <w:rPr>
          <w:rFonts w:ascii="仿宋_GB2312" w:eastAsia="仿宋_GB2312" w:hAnsi="宋体" w:cs="方正仿宋简体"/>
          <w:color w:val="000000"/>
          <w:sz w:val="32"/>
          <w:szCs w:val="32"/>
          <w:shd w:val="clear" w:color="auto" w:fill="FFFFFF"/>
        </w:rPr>
        <w:t>499.71</w:t>
      </w:r>
      <w:r>
        <w:rPr>
          <w:rFonts w:ascii="仿宋_GB2312" w:eastAsia="仿宋_GB2312" w:hAnsi="宋体" w:cs="方正仿宋简体" w:hint="eastAsia"/>
          <w:color w:val="000000"/>
          <w:sz w:val="32"/>
          <w:szCs w:val="32"/>
          <w:shd w:val="clear" w:color="auto" w:fill="FFFFFF"/>
        </w:rPr>
        <w:t>万</w:t>
      </w:r>
      <w:r>
        <w:rPr>
          <w:rFonts w:ascii="仿宋" w:eastAsia="仿宋" w:hAnsi="仿宋" w:hint="eastAsia"/>
          <w:sz w:val="32"/>
          <w:szCs w:val="32"/>
        </w:rPr>
        <w:t>元，其中人员经费支出</w:t>
      </w:r>
      <w:r w:rsidR="007A724F">
        <w:rPr>
          <w:rFonts w:ascii="仿宋" w:eastAsia="仿宋" w:hAnsi="仿宋" w:hint="eastAsia"/>
          <w:sz w:val="32"/>
          <w:szCs w:val="32"/>
        </w:rPr>
        <w:t>327.99</w:t>
      </w:r>
      <w:r>
        <w:rPr>
          <w:rFonts w:ascii="仿宋" w:eastAsia="仿宋" w:hAnsi="仿宋" w:hint="eastAsia"/>
          <w:sz w:val="32"/>
          <w:szCs w:val="32"/>
        </w:rPr>
        <w:t>万元，日常公用经费支出</w:t>
      </w:r>
      <w:r w:rsidR="007A724F">
        <w:rPr>
          <w:rFonts w:ascii="仿宋" w:eastAsia="仿宋" w:hAnsi="仿宋" w:hint="eastAsia"/>
          <w:sz w:val="32"/>
          <w:szCs w:val="32"/>
        </w:rPr>
        <w:t>171.72</w:t>
      </w:r>
      <w:r w:rsidR="00827708">
        <w:rPr>
          <w:rFonts w:ascii="仿宋" w:eastAsia="仿宋" w:hAnsi="仿宋" w:hint="eastAsia"/>
          <w:sz w:val="32"/>
          <w:szCs w:val="32"/>
        </w:rPr>
        <w:t>万</w:t>
      </w:r>
      <w:r>
        <w:rPr>
          <w:rFonts w:ascii="仿宋" w:eastAsia="仿宋" w:hAnsi="仿宋" w:hint="eastAsia"/>
          <w:sz w:val="32"/>
          <w:szCs w:val="32"/>
        </w:rPr>
        <w:t>元</w:t>
      </w:r>
      <w:r w:rsidR="00827708">
        <w:rPr>
          <w:rFonts w:ascii="仿宋" w:eastAsia="仿宋" w:hAnsi="仿宋" w:hint="eastAsia"/>
          <w:sz w:val="32"/>
          <w:szCs w:val="32"/>
        </w:rPr>
        <w:t>。</w:t>
      </w:r>
    </w:p>
    <w:p w:rsidR="007A53A8" w:rsidRPr="00827708" w:rsidRDefault="00827708" w:rsidP="00CA5C7F">
      <w:pPr>
        <w:widowControl/>
        <w:spacing w:line="580" w:lineRule="exact"/>
        <w:ind w:firstLineChars="200" w:firstLine="643"/>
        <w:rPr>
          <w:rFonts w:ascii="楷体" w:eastAsia="楷体" w:hAnsi="楷体"/>
          <w:b/>
          <w:sz w:val="32"/>
          <w:szCs w:val="32"/>
        </w:rPr>
      </w:pPr>
      <w:r w:rsidRPr="00827708">
        <w:rPr>
          <w:rFonts w:ascii="楷体" w:eastAsia="楷体" w:hAnsi="楷体" w:hint="eastAsia"/>
          <w:b/>
          <w:sz w:val="32"/>
          <w:szCs w:val="32"/>
        </w:rPr>
        <w:t>3、比去年增减变化情况</w:t>
      </w:r>
    </w:p>
    <w:p w:rsidR="007A53A8" w:rsidRDefault="00827708" w:rsidP="00CA5C7F">
      <w:pPr>
        <w:widowControl/>
        <w:spacing w:line="580" w:lineRule="exact"/>
        <w:ind w:firstLineChars="200" w:firstLine="640"/>
        <w:rPr>
          <w:rFonts w:ascii="仿宋" w:eastAsia="仿宋" w:hAnsi="仿宋"/>
          <w:sz w:val="32"/>
          <w:szCs w:val="32"/>
        </w:rPr>
      </w:pPr>
      <w:r>
        <w:rPr>
          <w:rFonts w:ascii="仿宋" w:eastAsia="仿宋" w:hAnsi="仿宋" w:hint="eastAsia"/>
          <w:sz w:val="32"/>
          <w:szCs w:val="32"/>
        </w:rPr>
        <w:t>201</w:t>
      </w:r>
      <w:r w:rsidR="007A724F">
        <w:rPr>
          <w:rFonts w:ascii="仿宋" w:eastAsia="仿宋" w:hAnsi="仿宋" w:hint="eastAsia"/>
          <w:sz w:val="32"/>
          <w:szCs w:val="32"/>
        </w:rPr>
        <w:t>8</w:t>
      </w:r>
      <w:r>
        <w:rPr>
          <w:rFonts w:ascii="仿宋" w:eastAsia="仿宋" w:hAnsi="仿宋" w:hint="eastAsia"/>
          <w:sz w:val="32"/>
          <w:szCs w:val="32"/>
        </w:rPr>
        <w:t>年预算收支安排</w:t>
      </w:r>
      <w:r w:rsidR="007A724F">
        <w:rPr>
          <w:rFonts w:ascii="仿宋" w:eastAsia="仿宋" w:hAnsi="仿宋" w:hint="eastAsia"/>
          <w:sz w:val="32"/>
          <w:szCs w:val="32"/>
        </w:rPr>
        <w:t>499.71</w:t>
      </w:r>
      <w:r>
        <w:rPr>
          <w:rFonts w:ascii="仿宋" w:eastAsia="仿宋" w:hAnsi="仿宋" w:hint="eastAsia"/>
          <w:sz w:val="32"/>
          <w:szCs w:val="32"/>
        </w:rPr>
        <w:t>万元，较201</w:t>
      </w:r>
      <w:r w:rsidR="007A724F">
        <w:rPr>
          <w:rFonts w:ascii="仿宋" w:eastAsia="仿宋" w:hAnsi="仿宋" w:hint="eastAsia"/>
          <w:sz w:val="32"/>
          <w:szCs w:val="32"/>
        </w:rPr>
        <w:t>7</w:t>
      </w:r>
      <w:r>
        <w:rPr>
          <w:rFonts w:ascii="仿宋" w:eastAsia="仿宋" w:hAnsi="仿宋" w:hint="eastAsia"/>
          <w:sz w:val="32"/>
          <w:szCs w:val="32"/>
        </w:rPr>
        <w:t>年预算</w:t>
      </w:r>
      <w:r w:rsidRPr="00527C51">
        <w:rPr>
          <w:rFonts w:ascii="仿宋" w:eastAsia="仿宋" w:hAnsi="仿宋" w:hint="eastAsia"/>
          <w:sz w:val="32"/>
          <w:szCs w:val="32"/>
        </w:rPr>
        <w:t>增加</w:t>
      </w:r>
      <w:r w:rsidR="007A724F">
        <w:rPr>
          <w:rFonts w:ascii="仿宋" w:eastAsia="仿宋" w:hAnsi="仿宋" w:hint="eastAsia"/>
          <w:sz w:val="32"/>
          <w:szCs w:val="32"/>
        </w:rPr>
        <w:t>60</w:t>
      </w:r>
      <w:r w:rsidR="00527C51" w:rsidRPr="00527C51">
        <w:rPr>
          <w:rFonts w:ascii="仿宋" w:eastAsia="仿宋" w:hAnsi="仿宋" w:hint="eastAsia"/>
          <w:sz w:val="32"/>
          <w:szCs w:val="32"/>
        </w:rPr>
        <w:t>万</w:t>
      </w:r>
      <w:r w:rsidRPr="00527C51">
        <w:rPr>
          <w:rFonts w:ascii="仿宋" w:eastAsia="仿宋" w:hAnsi="仿宋" w:hint="eastAsia"/>
          <w:sz w:val="32"/>
          <w:szCs w:val="32"/>
        </w:rPr>
        <w:t>元，</w:t>
      </w:r>
      <w:r>
        <w:rPr>
          <w:rFonts w:ascii="仿宋" w:eastAsia="仿宋" w:hAnsi="仿宋" w:hint="eastAsia"/>
          <w:sz w:val="32"/>
          <w:szCs w:val="32"/>
        </w:rPr>
        <w:t>其中：人员经费</w:t>
      </w:r>
      <w:r w:rsidRPr="00527C51">
        <w:rPr>
          <w:rFonts w:ascii="仿宋" w:eastAsia="仿宋" w:hAnsi="仿宋" w:hint="eastAsia"/>
          <w:sz w:val="32"/>
          <w:szCs w:val="32"/>
        </w:rPr>
        <w:t>增加</w:t>
      </w:r>
      <w:r w:rsidR="007A724F">
        <w:rPr>
          <w:rFonts w:ascii="仿宋" w:eastAsia="仿宋" w:hAnsi="仿宋" w:hint="eastAsia"/>
          <w:sz w:val="32"/>
          <w:szCs w:val="32"/>
        </w:rPr>
        <w:t>60</w:t>
      </w:r>
      <w:r w:rsidRPr="00527C51">
        <w:rPr>
          <w:rFonts w:ascii="仿宋" w:eastAsia="仿宋" w:hAnsi="仿宋" w:hint="eastAsia"/>
          <w:sz w:val="32"/>
          <w:szCs w:val="32"/>
        </w:rPr>
        <w:t>万元</w:t>
      </w:r>
      <w:r>
        <w:rPr>
          <w:rFonts w:ascii="仿宋" w:eastAsia="仿宋" w:hAnsi="仿宋" w:hint="eastAsia"/>
          <w:sz w:val="32"/>
          <w:szCs w:val="32"/>
        </w:rPr>
        <w:t>，用于工资正常升级和调整工资标准。</w:t>
      </w:r>
      <w:r w:rsidR="007A53A8">
        <w:rPr>
          <w:rFonts w:ascii="仿宋" w:eastAsia="仿宋" w:hAnsi="仿宋" w:hint="eastAsia"/>
          <w:sz w:val="32"/>
          <w:szCs w:val="32"/>
        </w:rPr>
        <w:t>日常公用经费</w:t>
      </w:r>
      <w:r w:rsidR="00527C51">
        <w:rPr>
          <w:rFonts w:ascii="仿宋" w:eastAsia="仿宋" w:hAnsi="仿宋" w:hint="eastAsia"/>
          <w:sz w:val="32"/>
          <w:szCs w:val="32"/>
        </w:rPr>
        <w:t>增加0</w:t>
      </w:r>
      <w:r w:rsidR="007A53A8">
        <w:rPr>
          <w:rFonts w:ascii="仿宋" w:eastAsia="仿宋" w:hAnsi="仿宋" w:hint="eastAsia"/>
          <w:sz w:val="32"/>
          <w:szCs w:val="32"/>
        </w:rPr>
        <w:t>万元。</w:t>
      </w:r>
    </w:p>
    <w:p w:rsidR="007A53A8" w:rsidRPr="00CD49F4" w:rsidRDefault="007A53A8" w:rsidP="00CD49F4">
      <w:pPr>
        <w:widowControl/>
        <w:spacing w:line="580" w:lineRule="exact"/>
        <w:ind w:firstLineChars="200" w:firstLine="640"/>
        <w:rPr>
          <w:rFonts w:ascii="黑体" w:eastAsia="黑体" w:hAnsi="黑体"/>
          <w:sz w:val="32"/>
          <w:szCs w:val="32"/>
        </w:rPr>
      </w:pPr>
      <w:r w:rsidRPr="00CD49F4">
        <w:rPr>
          <w:rFonts w:ascii="黑体" w:eastAsia="黑体" w:hAnsi="黑体" w:hint="eastAsia"/>
          <w:sz w:val="32"/>
          <w:szCs w:val="32"/>
        </w:rPr>
        <w:t>三、机关运行经费安排情况</w:t>
      </w:r>
    </w:p>
    <w:p w:rsidR="00827708" w:rsidRDefault="007A53A8" w:rsidP="00CA5C7F">
      <w:pPr>
        <w:widowControl/>
        <w:spacing w:line="580" w:lineRule="exact"/>
        <w:ind w:firstLineChars="200" w:firstLine="640"/>
        <w:rPr>
          <w:rFonts w:ascii="仿宋" w:eastAsia="仿宋" w:hAnsi="仿宋"/>
          <w:sz w:val="32"/>
          <w:szCs w:val="32"/>
        </w:rPr>
      </w:pPr>
      <w:r>
        <w:rPr>
          <w:rFonts w:ascii="仿宋" w:eastAsia="仿宋" w:hAnsi="仿宋" w:hint="eastAsia"/>
          <w:sz w:val="32"/>
          <w:szCs w:val="32"/>
        </w:rPr>
        <w:t>日常公用经费支出总计</w:t>
      </w:r>
      <w:r w:rsidR="007A724F">
        <w:rPr>
          <w:rFonts w:ascii="仿宋" w:eastAsia="仿宋" w:hAnsi="仿宋" w:hint="eastAsia"/>
          <w:sz w:val="32"/>
          <w:szCs w:val="32"/>
        </w:rPr>
        <w:t>171.72</w:t>
      </w:r>
      <w:r w:rsidR="00827708">
        <w:rPr>
          <w:rFonts w:ascii="仿宋" w:eastAsia="仿宋" w:hAnsi="仿宋" w:hint="eastAsia"/>
          <w:sz w:val="32"/>
          <w:szCs w:val="32"/>
        </w:rPr>
        <w:t>万元，主要用于办公区的日常维修、邮电费、公务用车运行维护费、其他交通费</w:t>
      </w:r>
      <w:r w:rsidR="007A724F">
        <w:rPr>
          <w:rFonts w:ascii="仿宋" w:eastAsia="仿宋" w:hAnsi="仿宋" w:hint="eastAsia"/>
          <w:sz w:val="32"/>
          <w:szCs w:val="32"/>
        </w:rPr>
        <w:t>、交通补贴</w:t>
      </w:r>
      <w:r w:rsidR="00827708">
        <w:rPr>
          <w:rFonts w:ascii="仿宋" w:eastAsia="仿宋" w:hAnsi="仿宋" w:hint="eastAsia"/>
          <w:sz w:val="32"/>
          <w:szCs w:val="32"/>
        </w:rPr>
        <w:t>等日常运行支出。</w:t>
      </w:r>
    </w:p>
    <w:p w:rsidR="007A53A8" w:rsidRPr="00CD49F4" w:rsidRDefault="007A53A8" w:rsidP="00CD49F4">
      <w:pPr>
        <w:widowControl/>
        <w:spacing w:line="580" w:lineRule="exact"/>
        <w:ind w:firstLineChars="200" w:firstLine="640"/>
        <w:rPr>
          <w:rFonts w:ascii="黑体" w:eastAsia="黑体" w:hAnsi="黑体"/>
          <w:sz w:val="32"/>
          <w:szCs w:val="32"/>
        </w:rPr>
      </w:pPr>
      <w:r w:rsidRPr="00CD49F4">
        <w:rPr>
          <w:rFonts w:ascii="黑体" w:eastAsia="黑体" w:hAnsi="黑体" w:hint="eastAsia"/>
          <w:sz w:val="32"/>
          <w:szCs w:val="32"/>
        </w:rPr>
        <w:t>四、</w:t>
      </w:r>
      <w:r w:rsidR="00827708" w:rsidRPr="00CD49F4">
        <w:rPr>
          <w:rFonts w:ascii="黑体" w:eastAsia="黑体" w:hAnsi="黑体" w:hint="eastAsia"/>
          <w:sz w:val="32"/>
          <w:szCs w:val="32"/>
        </w:rPr>
        <w:t>财政拨款</w:t>
      </w:r>
      <w:r w:rsidRPr="00CD49F4">
        <w:rPr>
          <w:rFonts w:ascii="黑体" w:eastAsia="黑体" w:hAnsi="黑体"/>
          <w:sz w:val="32"/>
          <w:szCs w:val="32"/>
        </w:rPr>
        <w:t>“三公”经费</w:t>
      </w:r>
      <w:r w:rsidR="00827708" w:rsidRPr="00CD49F4">
        <w:rPr>
          <w:rFonts w:ascii="黑体" w:eastAsia="黑体" w:hAnsi="黑体" w:hint="eastAsia"/>
          <w:sz w:val="32"/>
          <w:szCs w:val="32"/>
        </w:rPr>
        <w:t>预算情况及增减变化原因</w:t>
      </w:r>
    </w:p>
    <w:p w:rsidR="007A53A8" w:rsidRPr="00BF7FEF" w:rsidRDefault="007A53A8" w:rsidP="00CA5C7F">
      <w:pPr>
        <w:widowControl/>
        <w:snapToGrid w:val="0"/>
        <w:spacing w:line="580" w:lineRule="exact"/>
        <w:ind w:firstLineChars="200" w:firstLine="640"/>
        <w:rPr>
          <w:rFonts w:ascii="仿宋" w:eastAsia="仿宋" w:hAnsi="仿宋"/>
          <w:sz w:val="32"/>
          <w:szCs w:val="32"/>
        </w:rPr>
      </w:pPr>
      <w:r w:rsidRPr="00BF7FEF">
        <w:rPr>
          <w:rFonts w:ascii="仿宋" w:eastAsia="仿宋" w:hAnsi="仿宋" w:hint="eastAsia"/>
          <w:sz w:val="32"/>
          <w:szCs w:val="32"/>
        </w:rPr>
        <w:t>201</w:t>
      </w:r>
      <w:r w:rsidR="007A724F">
        <w:rPr>
          <w:rFonts w:ascii="仿宋" w:eastAsia="仿宋" w:hAnsi="仿宋" w:hint="eastAsia"/>
          <w:sz w:val="32"/>
          <w:szCs w:val="32"/>
        </w:rPr>
        <w:t>8</w:t>
      </w:r>
      <w:r w:rsidRPr="00BF7FEF">
        <w:rPr>
          <w:rFonts w:ascii="仿宋" w:eastAsia="仿宋" w:hAnsi="仿宋" w:hint="eastAsia"/>
          <w:sz w:val="32"/>
          <w:szCs w:val="32"/>
        </w:rPr>
        <w:t>年</w:t>
      </w:r>
      <w:r w:rsidR="00F8242A">
        <w:rPr>
          <w:rFonts w:ascii="仿宋" w:eastAsia="仿宋" w:hAnsi="仿宋" w:hint="eastAsia"/>
          <w:sz w:val="32"/>
          <w:szCs w:val="32"/>
        </w:rPr>
        <w:t>，</w:t>
      </w:r>
      <w:r w:rsidRPr="00BF7FEF">
        <w:rPr>
          <w:rFonts w:ascii="仿宋" w:eastAsia="仿宋" w:hAnsi="仿宋" w:hint="eastAsia"/>
          <w:sz w:val="32"/>
          <w:szCs w:val="32"/>
        </w:rPr>
        <w:t>我</w:t>
      </w:r>
      <w:r w:rsidR="00F8242A">
        <w:rPr>
          <w:rFonts w:ascii="仿宋" w:eastAsia="仿宋" w:hAnsi="仿宋" w:hint="eastAsia"/>
          <w:sz w:val="32"/>
          <w:szCs w:val="32"/>
        </w:rPr>
        <w:t>单位</w:t>
      </w:r>
      <w:r w:rsidRPr="00BF7FEF">
        <w:rPr>
          <w:rFonts w:ascii="仿宋" w:eastAsia="仿宋" w:hAnsi="仿宋" w:hint="eastAsia"/>
          <w:sz w:val="32"/>
          <w:szCs w:val="32"/>
        </w:rPr>
        <w:t>“三公”经费预算安排</w:t>
      </w:r>
      <w:r w:rsidR="007A724F">
        <w:rPr>
          <w:rFonts w:ascii="仿宋" w:eastAsia="仿宋" w:hAnsi="仿宋" w:hint="eastAsia"/>
          <w:sz w:val="32"/>
          <w:szCs w:val="32"/>
        </w:rPr>
        <w:t>33.5</w:t>
      </w:r>
      <w:r w:rsidRPr="00BF7FEF">
        <w:rPr>
          <w:rFonts w:ascii="仿宋" w:eastAsia="仿宋" w:hAnsi="仿宋" w:hint="eastAsia"/>
          <w:sz w:val="32"/>
          <w:szCs w:val="32"/>
        </w:rPr>
        <w:t>万元，较上年预算</w:t>
      </w:r>
      <w:r w:rsidR="007A724F">
        <w:rPr>
          <w:rFonts w:ascii="仿宋" w:eastAsia="仿宋" w:hAnsi="仿宋" w:hint="eastAsia"/>
          <w:sz w:val="32"/>
          <w:szCs w:val="32"/>
        </w:rPr>
        <w:t>减少5</w:t>
      </w:r>
      <w:r>
        <w:rPr>
          <w:rFonts w:ascii="仿宋" w:eastAsia="仿宋" w:hAnsi="仿宋" w:hint="eastAsia"/>
          <w:sz w:val="32"/>
          <w:szCs w:val="32"/>
        </w:rPr>
        <w:t>万元。</w:t>
      </w:r>
      <w:r w:rsidRPr="00BF7FEF">
        <w:rPr>
          <w:rFonts w:ascii="仿宋" w:eastAsia="仿宋" w:hAnsi="仿宋" w:hint="eastAsia"/>
          <w:sz w:val="32"/>
          <w:szCs w:val="32"/>
        </w:rPr>
        <w:t xml:space="preserve">具体安排情况为： </w:t>
      </w:r>
    </w:p>
    <w:p w:rsidR="007A53A8" w:rsidRPr="00BF7FEF" w:rsidRDefault="007A53A8" w:rsidP="00CA5C7F">
      <w:pPr>
        <w:widowControl/>
        <w:snapToGrid w:val="0"/>
        <w:spacing w:line="580" w:lineRule="exact"/>
        <w:ind w:firstLineChars="200" w:firstLine="640"/>
        <w:rPr>
          <w:rFonts w:ascii="仿宋" w:eastAsia="仿宋" w:hAnsi="仿宋"/>
          <w:sz w:val="32"/>
          <w:szCs w:val="32"/>
        </w:rPr>
      </w:pPr>
      <w:r w:rsidRPr="00BF7FEF">
        <w:rPr>
          <w:rFonts w:ascii="仿宋" w:eastAsia="仿宋" w:hAnsi="仿宋" w:hint="eastAsia"/>
          <w:sz w:val="32"/>
          <w:szCs w:val="32"/>
        </w:rPr>
        <w:t>（一）公务用车购置及运行费。共计安排</w:t>
      </w:r>
      <w:r w:rsidR="007A724F">
        <w:rPr>
          <w:rFonts w:ascii="仿宋" w:eastAsia="仿宋" w:hAnsi="仿宋" w:hint="eastAsia"/>
          <w:sz w:val="32"/>
          <w:szCs w:val="32"/>
        </w:rPr>
        <w:t>33.5</w:t>
      </w:r>
      <w:r w:rsidRPr="00BF7FEF">
        <w:rPr>
          <w:rFonts w:ascii="仿宋" w:eastAsia="仿宋" w:hAnsi="仿宋" w:hint="eastAsia"/>
          <w:sz w:val="32"/>
          <w:szCs w:val="32"/>
        </w:rPr>
        <w:t>万元，较上年预算</w:t>
      </w:r>
      <w:r w:rsidR="007A724F">
        <w:rPr>
          <w:rFonts w:ascii="仿宋" w:eastAsia="仿宋" w:hAnsi="仿宋" w:hint="eastAsia"/>
          <w:sz w:val="32"/>
          <w:szCs w:val="32"/>
        </w:rPr>
        <w:t>减少5</w:t>
      </w:r>
      <w:r w:rsidRPr="00BF7FEF">
        <w:rPr>
          <w:rFonts w:ascii="仿宋" w:eastAsia="仿宋" w:hAnsi="仿宋" w:hint="eastAsia"/>
          <w:sz w:val="32"/>
          <w:szCs w:val="32"/>
        </w:rPr>
        <w:t>万元。①公务用车购置安排0万元</w:t>
      </w:r>
      <w:r w:rsidR="002F6081">
        <w:rPr>
          <w:rFonts w:ascii="仿宋" w:eastAsia="仿宋" w:hAnsi="仿宋" w:hint="eastAsia"/>
          <w:sz w:val="32"/>
          <w:szCs w:val="32"/>
        </w:rPr>
        <w:t>，没有增减变化</w:t>
      </w:r>
      <w:r w:rsidRPr="00BF7FEF">
        <w:rPr>
          <w:rFonts w:ascii="仿宋" w:eastAsia="仿宋" w:hAnsi="仿宋" w:hint="eastAsia"/>
          <w:sz w:val="32"/>
          <w:szCs w:val="32"/>
        </w:rPr>
        <w:t>。②公车运行维护经费安排</w:t>
      </w:r>
      <w:r w:rsidR="00B835CE">
        <w:rPr>
          <w:rFonts w:ascii="仿宋" w:eastAsia="仿宋" w:hAnsi="仿宋" w:hint="eastAsia"/>
          <w:sz w:val="32"/>
          <w:szCs w:val="32"/>
        </w:rPr>
        <w:t>33.5</w:t>
      </w:r>
      <w:r w:rsidRPr="00BF7FEF">
        <w:rPr>
          <w:rFonts w:ascii="仿宋" w:eastAsia="仿宋" w:hAnsi="仿宋" w:hint="eastAsia"/>
          <w:sz w:val="32"/>
          <w:szCs w:val="32"/>
        </w:rPr>
        <w:t>万元，较上年预算</w:t>
      </w:r>
      <w:r w:rsidR="00B835CE">
        <w:rPr>
          <w:rFonts w:ascii="仿宋" w:eastAsia="仿宋" w:hAnsi="仿宋" w:hint="eastAsia"/>
          <w:sz w:val="32"/>
          <w:szCs w:val="32"/>
        </w:rPr>
        <w:t>减少5</w:t>
      </w:r>
      <w:r w:rsidRPr="00BF7FEF">
        <w:rPr>
          <w:rFonts w:ascii="仿宋" w:eastAsia="仿宋" w:hAnsi="仿宋" w:hint="eastAsia"/>
          <w:sz w:val="32"/>
          <w:szCs w:val="32"/>
        </w:rPr>
        <w:t>万元</w:t>
      </w:r>
      <w:r w:rsidR="00ED6825">
        <w:rPr>
          <w:rFonts w:ascii="仿宋" w:eastAsia="仿宋" w:hAnsi="仿宋" w:hint="eastAsia"/>
          <w:sz w:val="32"/>
          <w:szCs w:val="32"/>
        </w:rPr>
        <w:t>，减少12%</w:t>
      </w:r>
      <w:r w:rsidRPr="00BF7FEF">
        <w:rPr>
          <w:rFonts w:ascii="仿宋" w:eastAsia="仿宋" w:hAnsi="仿宋" w:hint="eastAsia"/>
          <w:sz w:val="32"/>
          <w:szCs w:val="32"/>
        </w:rPr>
        <w:t>。</w:t>
      </w:r>
      <w:r w:rsidR="00B835CE">
        <w:rPr>
          <w:rFonts w:ascii="仿宋" w:eastAsia="仿宋" w:hAnsi="仿宋" w:hint="eastAsia"/>
          <w:sz w:val="32"/>
          <w:szCs w:val="32"/>
        </w:rPr>
        <w:t>减少</w:t>
      </w:r>
      <w:r w:rsidRPr="00BF7FEF">
        <w:rPr>
          <w:rFonts w:ascii="仿宋" w:eastAsia="仿宋" w:hAnsi="仿宋" w:hint="eastAsia"/>
          <w:sz w:val="32"/>
          <w:szCs w:val="32"/>
        </w:rPr>
        <w:t>原因为</w:t>
      </w:r>
      <w:r w:rsidR="00B835CE">
        <w:rPr>
          <w:rFonts w:ascii="仿宋" w:eastAsia="仿宋" w:hAnsi="仿宋" w:hint="eastAsia"/>
          <w:sz w:val="32"/>
          <w:szCs w:val="32"/>
        </w:rPr>
        <w:t>节约资源，减少公务用车安排</w:t>
      </w:r>
      <w:r>
        <w:rPr>
          <w:rFonts w:ascii="仿宋" w:eastAsia="仿宋" w:hAnsi="仿宋" w:hint="eastAsia"/>
          <w:sz w:val="32"/>
          <w:szCs w:val="32"/>
        </w:rPr>
        <w:t>。</w:t>
      </w:r>
    </w:p>
    <w:p w:rsidR="007A53A8" w:rsidRPr="00BF7FEF" w:rsidRDefault="007A53A8" w:rsidP="00CA5C7F">
      <w:pPr>
        <w:widowControl/>
        <w:snapToGrid w:val="0"/>
        <w:spacing w:line="580" w:lineRule="exact"/>
        <w:ind w:firstLineChars="200" w:firstLine="640"/>
        <w:rPr>
          <w:rFonts w:ascii="仿宋" w:eastAsia="仿宋" w:hAnsi="仿宋"/>
          <w:sz w:val="32"/>
          <w:szCs w:val="32"/>
        </w:rPr>
      </w:pPr>
      <w:r w:rsidRPr="00BF7FEF">
        <w:rPr>
          <w:rFonts w:ascii="仿宋" w:eastAsia="仿宋" w:hAnsi="仿宋" w:hint="eastAsia"/>
          <w:sz w:val="32"/>
          <w:szCs w:val="32"/>
        </w:rPr>
        <w:lastRenderedPageBreak/>
        <w:t>（二）公务接待费。安排</w:t>
      </w:r>
      <w:r w:rsidR="00E42DD3">
        <w:rPr>
          <w:rFonts w:ascii="仿宋" w:eastAsia="仿宋" w:hAnsi="仿宋" w:hint="eastAsia"/>
          <w:sz w:val="32"/>
          <w:szCs w:val="32"/>
        </w:rPr>
        <w:t>0</w:t>
      </w:r>
      <w:r>
        <w:rPr>
          <w:rFonts w:ascii="仿宋" w:eastAsia="仿宋" w:hAnsi="仿宋" w:hint="eastAsia"/>
          <w:sz w:val="32"/>
          <w:szCs w:val="32"/>
        </w:rPr>
        <w:t>万元，与201</w:t>
      </w:r>
      <w:r w:rsidR="00B835CE">
        <w:rPr>
          <w:rFonts w:ascii="仿宋" w:eastAsia="仿宋" w:hAnsi="仿宋" w:hint="eastAsia"/>
          <w:sz w:val="32"/>
          <w:szCs w:val="32"/>
        </w:rPr>
        <w:t>7</w:t>
      </w:r>
      <w:r>
        <w:rPr>
          <w:rFonts w:ascii="仿宋" w:eastAsia="仿宋" w:hAnsi="仿宋" w:hint="eastAsia"/>
          <w:sz w:val="32"/>
          <w:szCs w:val="32"/>
        </w:rPr>
        <w:t>年相比无变化。</w:t>
      </w:r>
    </w:p>
    <w:p w:rsidR="00CD49F4" w:rsidRDefault="007A53A8" w:rsidP="00CD49F4">
      <w:pPr>
        <w:widowControl/>
        <w:snapToGrid w:val="0"/>
        <w:spacing w:line="580" w:lineRule="exact"/>
        <w:ind w:firstLineChars="200" w:firstLine="640"/>
        <w:rPr>
          <w:rFonts w:ascii="仿宋" w:eastAsia="仿宋" w:hAnsi="仿宋"/>
          <w:sz w:val="32"/>
          <w:szCs w:val="32"/>
        </w:rPr>
      </w:pPr>
      <w:r w:rsidRPr="00BF7FEF">
        <w:rPr>
          <w:rFonts w:ascii="仿宋" w:eastAsia="仿宋" w:hAnsi="仿宋" w:hint="eastAsia"/>
          <w:sz w:val="32"/>
          <w:szCs w:val="32"/>
        </w:rPr>
        <w:t>（三）因公出国（境）费。安排0万元</w:t>
      </w:r>
      <w:r>
        <w:rPr>
          <w:rFonts w:ascii="仿宋" w:eastAsia="仿宋" w:hAnsi="仿宋" w:hint="eastAsia"/>
          <w:sz w:val="32"/>
          <w:szCs w:val="32"/>
        </w:rPr>
        <w:t>,与201</w:t>
      </w:r>
      <w:r w:rsidR="00B835CE">
        <w:rPr>
          <w:rFonts w:ascii="仿宋" w:eastAsia="仿宋" w:hAnsi="仿宋" w:hint="eastAsia"/>
          <w:sz w:val="32"/>
          <w:szCs w:val="32"/>
        </w:rPr>
        <w:t>7</w:t>
      </w:r>
      <w:r>
        <w:rPr>
          <w:rFonts w:ascii="仿宋" w:eastAsia="仿宋" w:hAnsi="仿宋" w:hint="eastAsia"/>
          <w:sz w:val="32"/>
          <w:szCs w:val="32"/>
        </w:rPr>
        <w:t>年相比无变化</w:t>
      </w:r>
      <w:r w:rsidR="008D02FE">
        <w:rPr>
          <w:rFonts w:ascii="仿宋" w:eastAsia="仿宋" w:hAnsi="仿宋" w:hint="eastAsia"/>
          <w:sz w:val="32"/>
          <w:szCs w:val="32"/>
        </w:rPr>
        <w:t>。</w:t>
      </w:r>
    </w:p>
    <w:p w:rsidR="00DB4539" w:rsidRDefault="001F780E" w:rsidP="00CD49F4">
      <w:pPr>
        <w:widowControl/>
        <w:snapToGrid w:val="0"/>
        <w:spacing w:line="580" w:lineRule="exact"/>
        <w:ind w:firstLineChars="200" w:firstLine="643"/>
        <w:rPr>
          <w:rFonts w:ascii="黑体" w:eastAsia="黑体" w:hAnsi="黑体"/>
          <w:b/>
          <w:sz w:val="32"/>
          <w:szCs w:val="32"/>
        </w:rPr>
      </w:pPr>
      <w:r w:rsidRPr="00E232E9">
        <w:rPr>
          <w:rFonts w:ascii="黑体" w:eastAsia="黑体" w:hAnsi="黑体" w:hint="eastAsia"/>
          <w:b/>
          <w:sz w:val="32"/>
          <w:szCs w:val="32"/>
        </w:rPr>
        <w:t>五、绩效预算信息</w:t>
      </w:r>
    </w:p>
    <w:p w:rsidR="00CD49F4" w:rsidRDefault="00CD49F4" w:rsidP="00CF0484">
      <w:pPr>
        <w:widowControl/>
        <w:snapToGrid w:val="0"/>
        <w:spacing w:line="580" w:lineRule="exact"/>
        <w:ind w:firstLineChars="200" w:firstLine="640"/>
        <w:jc w:val="center"/>
        <w:rPr>
          <w:rFonts w:ascii="黑体" w:eastAsia="黑体" w:hAnsi="黑体"/>
          <w:sz w:val="32"/>
          <w:szCs w:val="32"/>
        </w:rPr>
      </w:pPr>
      <w:r w:rsidRPr="00CD49F4">
        <w:rPr>
          <w:rFonts w:ascii="黑体" w:eastAsia="黑体" w:hAnsi="黑体" w:hint="eastAsia"/>
          <w:sz w:val="32"/>
          <w:szCs w:val="32"/>
        </w:rPr>
        <w:t>职责活动-绩效目标</w:t>
      </w:r>
      <w:r w:rsidR="00CF3D1E">
        <w:rPr>
          <w:rFonts w:ascii="方正书宋_GBK" w:eastAsia="方正书宋_GBK" w:hint="eastAsia"/>
          <w:sz w:val="24"/>
        </w:rPr>
        <w:t>单位：</w:t>
      </w:r>
      <w:r w:rsidR="00D521E0">
        <w:rPr>
          <w:rFonts w:ascii="方正书宋_GBK" w:eastAsia="方正书宋_GBK" w:hint="eastAsia"/>
          <w:sz w:val="24"/>
        </w:rPr>
        <w:t>万</w:t>
      </w:r>
      <w:r w:rsidR="00CF3D1E">
        <w:rPr>
          <w:rFonts w:ascii="方正书宋_GBK" w:eastAsia="方正书宋_GBK" w:hint="eastAsia"/>
          <w:sz w:val="24"/>
        </w:rPr>
        <w:t>元</w:t>
      </w:r>
    </w:p>
    <w:tbl>
      <w:tblPr>
        <w:tblW w:w="12173" w:type="dxa"/>
        <w:tblInd w:w="1138" w:type="dxa"/>
        <w:tblLook w:val="04A0"/>
      </w:tblPr>
      <w:tblGrid>
        <w:gridCol w:w="1877"/>
        <w:gridCol w:w="921"/>
        <w:gridCol w:w="3260"/>
        <w:gridCol w:w="2280"/>
        <w:gridCol w:w="1539"/>
        <w:gridCol w:w="650"/>
        <w:gridCol w:w="529"/>
        <w:gridCol w:w="529"/>
        <w:gridCol w:w="588"/>
      </w:tblGrid>
      <w:tr w:rsidR="0049124A" w:rsidRPr="00CF3D1E" w:rsidTr="0049124A">
        <w:trPr>
          <w:trHeight w:val="342"/>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D1E" w:rsidRPr="00CF3D1E" w:rsidRDefault="00CF3D1E" w:rsidP="00CF3D1E">
            <w:pPr>
              <w:widowControl/>
              <w:jc w:val="center"/>
              <w:rPr>
                <w:rFonts w:ascii="Courier New" w:hAnsi="Courier New" w:cs="Courier New"/>
                <w:b/>
                <w:bCs/>
                <w:kern w:val="0"/>
              </w:rPr>
            </w:pPr>
            <w:r w:rsidRPr="00CF3D1E">
              <w:rPr>
                <w:rFonts w:ascii="Courier New" w:hAnsi="Courier New" w:cs="Courier New"/>
                <w:b/>
                <w:bCs/>
                <w:kern w:val="0"/>
              </w:rPr>
              <w:t>职责活动</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D1E" w:rsidRPr="00CF3D1E" w:rsidRDefault="00CF3D1E" w:rsidP="00CF3D1E">
            <w:pPr>
              <w:widowControl/>
              <w:jc w:val="center"/>
              <w:rPr>
                <w:rFonts w:ascii="宋体" w:hAnsi="宋体" w:cs="宋体"/>
                <w:b/>
                <w:bCs/>
                <w:kern w:val="0"/>
              </w:rPr>
            </w:pPr>
            <w:r w:rsidRPr="00CF3D1E">
              <w:rPr>
                <w:rFonts w:ascii="宋体" w:hAnsi="宋体" w:cs="宋体" w:hint="eastAsia"/>
                <w:b/>
                <w:bCs/>
                <w:kern w:val="0"/>
              </w:rPr>
              <w:t>年  度</w:t>
            </w:r>
            <w:r w:rsidRPr="00CF3D1E">
              <w:rPr>
                <w:rFonts w:ascii="宋体" w:hAnsi="宋体" w:cs="宋体" w:hint="eastAsia"/>
                <w:b/>
                <w:bCs/>
                <w:kern w:val="0"/>
              </w:rPr>
              <w:br/>
              <w:t>预算数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D1E" w:rsidRPr="00CF3D1E" w:rsidRDefault="00CF3D1E" w:rsidP="00CF3D1E">
            <w:pPr>
              <w:widowControl/>
              <w:jc w:val="center"/>
              <w:rPr>
                <w:b/>
                <w:bCs/>
                <w:kern w:val="0"/>
              </w:rPr>
            </w:pPr>
            <w:r w:rsidRPr="00CF3D1E">
              <w:rPr>
                <w:b/>
                <w:bCs/>
                <w:kern w:val="0"/>
              </w:rPr>
              <w:t>内容描述</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D1E" w:rsidRPr="00CF3D1E" w:rsidRDefault="00CF3D1E" w:rsidP="00CF3D1E">
            <w:pPr>
              <w:widowControl/>
              <w:jc w:val="center"/>
              <w:rPr>
                <w:b/>
                <w:bCs/>
                <w:kern w:val="0"/>
              </w:rPr>
            </w:pPr>
            <w:r w:rsidRPr="00CF3D1E">
              <w:rPr>
                <w:b/>
                <w:bCs/>
                <w:kern w:val="0"/>
              </w:rPr>
              <w:t>绩效目标</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D1E" w:rsidRPr="00CF3D1E" w:rsidRDefault="00CF3D1E" w:rsidP="00CF3D1E">
            <w:pPr>
              <w:widowControl/>
              <w:jc w:val="center"/>
              <w:rPr>
                <w:b/>
                <w:bCs/>
                <w:kern w:val="0"/>
              </w:rPr>
            </w:pPr>
            <w:r w:rsidRPr="00CF3D1E">
              <w:rPr>
                <w:b/>
                <w:bCs/>
                <w:kern w:val="0"/>
              </w:rPr>
              <w:t>绩效指标</w:t>
            </w:r>
          </w:p>
        </w:tc>
        <w:tc>
          <w:tcPr>
            <w:tcW w:w="2296" w:type="dxa"/>
            <w:gridSpan w:val="4"/>
            <w:tcBorders>
              <w:top w:val="single" w:sz="4" w:space="0" w:color="auto"/>
              <w:left w:val="nil"/>
              <w:bottom w:val="single" w:sz="4" w:space="0" w:color="auto"/>
              <w:right w:val="single" w:sz="4" w:space="0" w:color="auto"/>
            </w:tcBorders>
            <w:shd w:val="clear" w:color="auto" w:fill="auto"/>
            <w:vAlign w:val="center"/>
            <w:hideMark/>
          </w:tcPr>
          <w:p w:rsidR="00CF3D1E" w:rsidRPr="00CF3D1E" w:rsidRDefault="00CF3D1E" w:rsidP="00CF3D1E">
            <w:pPr>
              <w:widowControl/>
              <w:jc w:val="center"/>
              <w:rPr>
                <w:b/>
                <w:bCs/>
                <w:kern w:val="0"/>
              </w:rPr>
            </w:pPr>
            <w:r w:rsidRPr="00CF3D1E">
              <w:rPr>
                <w:b/>
                <w:bCs/>
                <w:kern w:val="0"/>
              </w:rPr>
              <w:t>评价标准</w:t>
            </w:r>
          </w:p>
        </w:tc>
      </w:tr>
      <w:tr w:rsidR="009504E0" w:rsidRPr="00CF3D1E" w:rsidTr="0049124A">
        <w:trPr>
          <w:trHeight w:val="342"/>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CF3D1E" w:rsidRPr="00CF3D1E" w:rsidRDefault="00CF3D1E" w:rsidP="00CF3D1E">
            <w:pPr>
              <w:widowControl/>
              <w:jc w:val="left"/>
              <w:rPr>
                <w:rFonts w:ascii="Courier New" w:hAnsi="Courier New" w:cs="Courier New"/>
                <w:b/>
                <w:bCs/>
                <w:kern w:val="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CF3D1E" w:rsidRPr="00CF3D1E" w:rsidRDefault="00CF3D1E" w:rsidP="00CF3D1E">
            <w:pPr>
              <w:widowControl/>
              <w:jc w:val="left"/>
              <w:rPr>
                <w:rFonts w:ascii="宋体" w:hAnsi="宋体" w:cs="宋体"/>
                <w:b/>
                <w:bCs/>
                <w:kern w:val="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F3D1E" w:rsidRPr="00CF3D1E" w:rsidRDefault="00CF3D1E" w:rsidP="00CF3D1E">
            <w:pPr>
              <w:widowControl/>
              <w:jc w:val="left"/>
              <w:rPr>
                <w:b/>
                <w:bCs/>
                <w:kern w:val="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F3D1E" w:rsidRPr="00CF3D1E" w:rsidRDefault="00CF3D1E" w:rsidP="00CF3D1E">
            <w:pPr>
              <w:widowControl/>
              <w:jc w:val="left"/>
              <w:rPr>
                <w:b/>
                <w:bCs/>
                <w:kern w:val="0"/>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rsidR="00CF3D1E" w:rsidRPr="00CF3D1E" w:rsidRDefault="00CF3D1E" w:rsidP="00CF3D1E">
            <w:pPr>
              <w:widowControl/>
              <w:jc w:val="left"/>
              <w:rPr>
                <w:b/>
                <w:bCs/>
                <w:kern w:val="0"/>
              </w:rPr>
            </w:pPr>
          </w:p>
        </w:tc>
        <w:tc>
          <w:tcPr>
            <w:tcW w:w="650" w:type="dxa"/>
            <w:tcBorders>
              <w:top w:val="nil"/>
              <w:left w:val="nil"/>
              <w:bottom w:val="single" w:sz="4" w:space="0" w:color="auto"/>
              <w:right w:val="single" w:sz="4" w:space="0" w:color="auto"/>
            </w:tcBorders>
            <w:shd w:val="clear" w:color="auto" w:fill="auto"/>
            <w:vAlign w:val="center"/>
            <w:hideMark/>
          </w:tcPr>
          <w:p w:rsidR="00CF3D1E" w:rsidRPr="00CF3D1E" w:rsidRDefault="00CF3D1E" w:rsidP="00CF3D1E">
            <w:pPr>
              <w:widowControl/>
              <w:rPr>
                <w:rFonts w:ascii="宋体" w:hAnsi="宋体" w:cs="宋体"/>
                <w:color w:val="000000"/>
                <w:kern w:val="0"/>
                <w:sz w:val="18"/>
                <w:szCs w:val="18"/>
              </w:rPr>
            </w:pPr>
            <w:r w:rsidRPr="00CF3D1E">
              <w:rPr>
                <w:rFonts w:ascii="宋体" w:hAnsi="宋体" w:cs="宋体" w:hint="eastAsia"/>
                <w:color w:val="000000"/>
                <w:kern w:val="0"/>
                <w:sz w:val="18"/>
                <w:szCs w:val="18"/>
              </w:rPr>
              <w:t>优</w:t>
            </w:r>
          </w:p>
        </w:tc>
        <w:tc>
          <w:tcPr>
            <w:tcW w:w="529" w:type="dxa"/>
            <w:tcBorders>
              <w:top w:val="nil"/>
              <w:left w:val="nil"/>
              <w:bottom w:val="single" w:sz="4" w:space="0" w:color="auto"/>
              <w:right w:val="single" w:sz="4" w:space="0" w:color="auto"/>
            </w:tcBorders>
            <w:shd w:val="clear" w:color="auto" w:fill="auto"/>
            <w:vAlign w:val="center"/>
            <w:hideMark/>
          </w:tcPr>
          <w:p w:rsidR="00CF3D1E" w:rsidRPr="00CF3D1E" w:rsidRDefault="00CF3D1E" w:rsidP="00CF3D1E">
            <w:pPr>
              <w:widowControl/>
              <w:rPr>
                <w:rFonts w:ascii="宋体" w:hAnsi="宋体" w:cs="宋体"/>
                <w:color w:val="000000"/>
                <w:kern w:val="0"/>
                <w:sz w:val="18"/>
                <w:szCs w:val="18"/>
              </w:rPr>
            </w:pPr>
            <w:r w:rsidRPr="00CF3D1E">
              <w:rPr>
                <w:rFonts w:ascii="宋体" w:hAnsi="宋体" w:cs="宋体" w:hint="eastAsia"/>
                <w:color w:val="000000"/>
                <w:kern w:val="0"/>
                <w:sz w:val="18"/>
                <w:szCs w:val="18"/>
              </w:rPr>
              <w:t>良</w:t>
            </w:r>
          </w:p>
        </w:tc>
        <w:tc>
          <w:tcPr>
            <w:tcW w:w="529" w:type="dxa"/>
            <w:tcBorders>
              <w:top w:val="nil"/>
              <w:left w:val="nil"/>
              <w:bottom w:val="single" w:sz="4" w:space="0" w:color="auto"/>
              <w:right w:val="single" w:sz="4" w:space="0" w:color="auto"/>
            </w:tcBorders>
            <w:shd w:val="clear" w:color="auto" w:fill="auto"/>
            <w:vAlign w:val="center"/>
            <w:hideMark/>
          </w:tcPr>
          <w:p w:rsidR="00CF3D1E" w:rsidRPr="00CF3D1E" w:rsidRDefault="00CF3D1E" w:rsidP="00CF3D1E">
            <w:pPr>
              <w:widowControl/>
              <w:rPr>
                <w:rFonts w:ascii="宋体" w:hAnsi="宋体" w:cs="宋体"/>
                <w:color w:val="000000"/>
                <w:kern w:val="0"/>
                <w:sz w:val="18"/>
                <w:szCs w:val="18"/>
              </w:rPr>
            </w:pPr>
            <w:r w:rsidRPr="00CF3D1E">
              <w:rPr>
                <w:rFonts w:ascii="宋体" w:hAnsi="宋体" w:cs="宋体" w:hint="eastAsia"/>
                <w:color w:val="000000"/>
                <w:kern w:val="0"/>
                <w:sz w:val="18"/>
                <w:szCs w:val="18"/>
              </w:rPr>
              <w:t>中</w:t>
            </w:r>
          </w:p>
        </w:tc>
        <w:tc>
          <w:tcPr>
            <w:tcW w:w="588" w:type="dxa"/>
            <w:tcBorders>
              <w:top w:val="nil"/>
              <w:left w:val="nil"/>
              <w:bottom w:val="single" w:sz="4" w:space="0" w:color="auto"/>
              <w:right w:val="single" w:sz="4" w:space="0" w:color="auto"/>
            </w:tcBorders>
            <w:shd w:val="clear" w:color="auto" w:fill="auto"/>
            <w:vAlign w:val="center"/>
            <w:hideMark/>
          </w:tcPr>
          <w:p w:rsidR="00CF3D1E" w:rsidRPr="00CF3D1E" w:rsidRDefault="00CF3D1E" w:rsidP="00CF3D1E">
            <w:pPr>
              <w:widowControl/>
              <w:rPr>
                <w:rFonts w:ascii="宋体" w:hAnsi="宋体" w:cs="宋体"/>
                <w:color w:val="000000"/>
                <w:kern w:val="0"/>
                <w:sz w:val="18"/>
                <w:szCs w:val="18"/>
              </w:rPr>
            </w:pPr>
            <w:r w:rsidRPr="00CF3D1E">
              <w:rPr>
                <w:rFonts w:ascii="宋体" w:hAnsi="宋体" w:cs="宋体" w:hint="eastAsia"/>
                <w:color w:val="000000"/>
                <w:kern w:val="0"/>
                <w:sz w:val="18"/>
                <w:szCs w:val="18"/>
              </w:rPr>
              <w:t>差</w:t>
            </w:r>
          </w:p>
        </w:tc>
      </w:tr>
      <w:tr w:rsidR="00D92F37" w:rsidRPr="00CF3D1E" w:rsidTr="0049124A">
        <w:trPr>
          <w:trHeight w:val="541"/>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92F37" w:rsidRPr="00CF3D1E" w:rsidRDefault="00D92F37" w:rsidP="00D92F37">
            <w:pPr>
              <w:widowControl/>
              <w:jc w:val="left"/>
              <w:rPr>
                <w:rFonts w:ascii="宋体" w:hAnsi="宋体" w:cs="宋体"/>
                <w:color w:val="000000"/>
                <w:kern w:val="0"/>
                <w:sz w:val="18"/>
                <w:szCs w:val="18"/>
              </w:rPr>
            </w:pPr>
            <w:r w:rsidRPr="00CF3D1E">
              <w:rPr>
                <w:rFonts w:ascii="宋体" w:hAnsi="宋体" w:cs="宋体" w:hint="eastAsia"/>
                <w:color w:val="000000"/>
                <w:kern w:val="0"/>
                <w:sz w:val="18"/>
                <w:szCs w:val="18"/>
              </w:rPr>
              <w:t>公文运转</w:t>
            </w:r>
            <w:r w:rsidRPr="00D92F37">
              <w:rPr>
                <w:rFonts w:ascii="宋体" w:hAnsi="宋体" w:cs="宋体" w:hint="eastAsia"/>
                <w:color w:val="000000"/>
                <w:kern w:val="0"/>
                <w:sz w:val="18"/>
                <w:szCs w:val="18"/>
              </w:rPr>
              <w:t>、</w:t>
            </w:r>
            <w:r w:rsidRPr="00CF3D1E">
              <w:rPr>
                <w:rFonts w:ascii="宋体" w:hAnsi="宋体" w:cs="宋体" w:hint="eastAsia"/>
                <w:color w:val="000000"/>
                <w:kern w:val="0"/>
                <w:sz w:val="18"/>
                <w:szCs w:val="18"/>
              </w:rPr>
              <w:t>协调县委大型会议和活动</w:t>
            </w:r>
            <w:r w:rsidRPr="00D92F37">
              <w:rPr>
                <w:rFonts w:ascii="宋体" w:hAnsi="宋体" w:cs="宋体" w:hint="eastAsia"/>
                <w:color w:val="000000"/>
                <w:kern w:val="0"/>
                <w:sz w:val="18"/>
                <w:szCs w:val="18"/>
              </w:rPr>
              <w:t>、安排领导和日常工作用车，做好</w:t>
            </w:r>
            <w:r w:rsidRPr="00CF3D1E">
              <w:rPr>
                <w:rFonts w:ascii="宋体" w:hAnsi="宋体" w:cs="宋体" w:hint="eastAsia"/>
                <w:color w:val="000000"/>
                <w:kern w:val="0"/>
                <w:sz w:val="18"/>
                <w:szCs w:val="18"/>
              </w:rPr>
              <w:t>公务接待</w:t>
            </w:r>
          </w:p>
        </w:tc>
        <w:tc>
          <w:tcPr>
            <w:tcW w:w="921" w:type="dxa"/>
            <w:tcBorders>
              <w:top w:val="nil"/>
              <w:left w:val="nil"/>
              <w:bottom w:val="single" w:sz="4" w:space="0" w:color="auto"/>
              <w:right w:val="single" w:sz="4" w:space="0" w:color="auto"/>
            </w:tcBorders>
            <w:shd w:val="clear" w:color="auto" w:fill="auto"/>
            <w:noWrap/>
            <w:vAlign w:val="center"/>
            <w:hideMark/>
          </w:tcPr>
          <w:p w:rsidR="00D92F37" w:rsidRPr="00CF3D1E" w:rsidRDefault="00D92F37" w:rsidP="00D92F37">
            <w:pPr>
              <w:widowControl/>
              <w:jc w:val="center"/>
              <w:rPr>
                <w:rFonts w:ascii="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D92F37">
            <w:pPr>
              <w:widowControl/>
              <w:jc w:val="left"/>
              <w:rPr>
                <w:rFonts w:ascii="宋体" w:hAnsi="宋体" w:cs="宋体"/>
                <w:color w:val="000000"/>
                <w:kern w:val="0"/>
                <w:sz w:val="18"/>
                <w:szCs w:val="18"/>
              </w:rPr>
            </w:pPr>
            <w:r w:rsidRPr="00CF3D1E">
              <w:rPr>
                <w:rFonts w:ascii="宋体" w:hAnsi="宋体" w:cs="宋体" w:hint="eastAsia"/>
                <w:color w:val="000000"/>
                <w:kern w:val="0"/>
                <w:sz w:val="18"/>
                <w:szCs w:val="18"/>
              </w:rPr>
              <w:t>效率高，无差错，领导满意。严控会议计划、会议规模和会期，严格会议开支标准，严控大型活动数量，降低会议和活动费用开支。严格执行接待标准，降低接待费规模。</w:t>
            </w:r>
          </w:p>
        </w:tc>
        <w:tc>
          <w:tcPr>
            <w:tcW w:w="228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B9662D">
            <w:pPr>
              <w:widowControl/>
              <w:jc w:val="left"/>
              <w:rPr>
                <w:rFonts w:ascii="宋体" w:hAnsi="宋体" w:cs="宋体"/>
                <w:color w:val="000000"/>
                <w:kern w:val="0"/>
                <w:sz w:val="18"/>
                <w:szCs w:val="18"/>
              </w:rPr>
            </w:pPr>
            <w:r w:rsidRPr="00CF3D1E">
              <w:rPr>
                <w:rFonts w:ascii="宋体" w:hAnsi="宋体" w:cs="宋体" w:hint="eastAsia"/>
                <w:color w:val="000000"/>
                <w:kern w:val="0"/>
                <w:sz w:val="18"/>
                <w:szCs w:val="18"/>
              </w:rPr>
              <w:t>严控会议计划、会议规模和会期，严格会议开支标准，严控大型活动数量，降低会议和活动费用开支。严格执行接待标准，降低接待费规模。</w:t>
            </w:r>
          </w:p>
        </w:tc>
        <w:tc>
          <w:tcPr>
            <w:tcW w:w="153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无差错率</w:t>
            </w:r>
            <w:r>
              <w:rPr>
                <w:rFonts w:ascii="宋体" w:hAnsi="宋体" w:cs="宋体" w:hint="eastAsia"/>
                <w:color w:val="000000"/>
                <w:kern w:val="0"/>
                <w:sz w:val="18"/>
                <w:szCs w:val="18"/>
              </w:rPr>
              <w:t>、</w:t>
            </w:r>
            <w:r w:rsidRPr="00CF3D1E">
              <w:rPr>
                <w:rFonts w:ascii="宋体" w:hAnsi="宋体" w:cs="宋体" w:hint="eastAsia"/>
                <w:color w:val="000000"/>
                <w:kern w:val="0"/>
                <w:sz w:val="18"/>
                <w:szCs w:val="18"/>
              </w:rPr>
              <w:t>接待标准控制率</w:t>
            </w:r>
          </w:p>
        </w:tc>
        <w:tc>
          <w:tcPr>
            <w:tcW w:w="65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100</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≥98%</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≥95%</w:t>
            </w:r>
          </w:p>
        </w:tc>
        <w:tc>
          <w:tcPr>
            <w:tcW w:w="588"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≤95%</w:t>
            </w:r>
          </w:p>
        </w:tc>
      </w:tr>
      <w:tr w:rsidR="00D92F37" w:rsidRPr="00CF3D1E" w:rsidTr="0049124A">
        <w:trPr>
          <w:trHeight w:val="667"/>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信息收集及民意调查</w:t>
            </w:r>
          </w:p>
        </w:tc>
        <w:tc>
          <w:tcPr>
            <w:tcW w:w="921" w:type="dxa"/>
            <w:tcBorders>
              <w:top w:val="nil"/>
              <w:left w:val="nil"/>
              <w:bottom w:val="single" w:sz="4" w:space="0" w:color="auto"/>
              <w:right w:val="single" w:sz="4" w:space="0" w:color="auto"/>
            </w:tcBorders>
            <w:shd w:val="clear" w:color="auto" w:fill="auto"/>
            <w:noWrap/>
            <w:vAlign w:val="center"/>
            <w:hideMark/>
          </w:tcPr>
          <w:p w:rsidR="00D92F37" w:rsidRPr="00CF3D1E" w:rsidRDefault="00D92F37" w:rsidP="00D92F37">
            <w:pPr>
              <w:widowControl/>
              <w:jc w:val="center"/>
              <w:rPr>
                <w:rFonts w:ascii="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信息真实完整，领导满意，批示率高。</w:t>
            </w:r>
          </w:p>
        </w:tc>
        <w:tc>
          <w:tcPr>
            <w:tcW w:w="228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left"/>
              <w:rPr>
                <w:rFonts w:ascii="宋体" w:hAnsi="宋体" w:cs="宋体"/>
                <w:color w:val="000000"/>
                <w:kern w:val="0"/>
                <w:sz w:val="18"/>
                <w:szCs w:val="18"/>
              </w:rPr>
            </w:pPr>
            <w:r w:rsidRPr="00CF3D1E">
              <w:rPr>
                <w:rFonts w:ascii="宋体" w:hAnsi="宋体" w:cs="宋体" w:hint="eastAsia"/>
                <w:color w:val="000000"/>
                <w:kern w:val="0"/>
                <w:sz w:val="18"/>
                <w:szCs w:val="18"/>
              </w:rPr>
              <w:t>信息真实完整，领导满意，批示率高。</w:t>
            </w:r>
          </w:p>
        </w:tc>
        <w:tc>
          <w:tcPr>
            <w:tcW w:w="153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信息采集上报率</w:t>
            </w:r>
          </w:p>
        </w:tc>
        <w:tc>
          <w:tcPr>
            <w:tcW w:w="65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100</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≥98%</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≥93%</w:t>
            </w:r>
          </w:p>
        </w:tc>
        <w:tc>
          <w:tcPr>
            <w:tcW w:w="588"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≤95%</w:t>
            </w:r>
          </w:p>
        </w:tc>
      </w:tr>
      <w:tr w:rsidR="00D92F37" w:rsidRPr="00CF3D1E" w:rsidTr="0049124A">
        <w:trPr>
          <w:trHeight w:val="766"/>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督查调研</w:t>
            </w:r>
          </w:p>
        </w:tc>
        <w:tc>
          <w:tcPr>
            <w:tcW w:w="921" w:type="dxa"/>
            <w:tcBorders>
              <w:top w:val="nil"/>
              <w:left w:val="nil"/>
              <w:bottom w:val="single" w:sz="4" w:space="0" w:color="auto"/>
              <w:right w:val="single" w:sz="4" w:space="0" w:color="auto"/>
            </w:tcBorders>
            <w:shd w:val="clear" w:color="auto" w:fill="auto"/>
            <w:noWrap/>
            <w:vAlign w:val="center"/>
            <w:hideMark/>
          </w:tcPr>
          <w:p w:rsidR="00D92F37" w:rsidRPr="00CF3D1E" w:rsidRDefault="00D92F37" w:rsidP="00D92F37">
            <w:pPr>
              <w:widowControl/>
              <w:jc w:val="center"/>
              <w:rPr>
                <w:rFonts w:ascii="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Pr>
                <w:rFonts w:ascii="宋体" w:hAnsi="宋体" w:cs="宋体" w:hint="eastAsia"/>
                <w:color w:val="000000"/>
                <w:kern w:val="0"/>
                <w:sz w:val="18"/>
                <w:szCs w:val="18"/>
              </w:rPr>
              <w:t>督促调研及时</w:t>
            </w:r>
            <w:r w:rsidRPr="00CF3D1E">
              <w:rPr>
                <w:rFonts w:ascii="宋体" w:hAnsi="宋体" w:cs="宋体" w:hint="eastAsia"/>
                <w:color w:val="000000"/>
                <w:kern w:val="0"/>
                <w:sz w:val="18"/>
                <w:szCs w:val="18"/>
              </w:rPr>
              <w:t>，领导满意，批示率高。</w:t>
            </w:r>
          </w:p>
        </w:tc>
        <w:tc>
          <w:tcPr>
            <w:tcW w:w="228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left"/>
              <w:rPr>
                <w:rFonts w:ascii="宋体" w:hAnsi="宋体" w:cs="宋体"/>
                <w:color w:val="000000"/>
                <w:kern w:val="0"/>
                <w:sz w:val="18"/>
                <w:szCs w:val="18"/>
              </w:rPr>
            </w:pPr>
            <w:r w:rsidRPr="00CF3D1E">
              <w:rPr>
                <w:rFonts w:ascii="宋体" w:hAnsi="宋体" w:cs="宋体" w:hint="eastAsia"/>
                <w:color w:val="000000"/>
                <w:kern w:val="0"/>
                <w:sz w:val="18"/>
                <w:szCs w:val="18"/>
              </w:rPr>
              <w:t>信息真实完整，领导满意，批示率高。</w:t>
            </w:r>
          </w:p>
        </w:tc>
        <w:tc>
          <w:tcPr>
            <w:tcW w:w="153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领导满意度</w:t>
            </w:r>
          </w:p>
        </w:tc>
        <w:tc>
          <w:tcPr>
            <w:tcW w:w="65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100</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≥98%</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≥97%</w:t>
            </w:r>
          </w:p>
        </w:tc>
        <w:tc>
          <w:tcPr>
            <w:tcW w:w="588"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≤95%</w:t>
            </w:r>
          </w:p>
        </w:tc>
      </w:tr>
      <w:tr w:rsidR="00D92F37" w:rsidRPr="00CF3D1E" w:rsidTr="0049124A">
        <w:trPr>
          <w:trHeight w:val="766"/>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92F37" w:rsidRPr="00D92F37" w:rsidRDefault="00D92F37" w:rsidP="009504E0">
            <w:pPr>
              <w:widowControl/>
              <w:jc w:val="center"/>
              <w:rPr>
                <w:rFonts w:ascii="宋体" w:hAnsi="宋体" w:cs="宋体"/>
                <w:color w:val="000000"/>
                <w:kern w:val="0"/>
                <w:sz w:val="18"/>
                <w:szCs w:val="18"/>
              </w:rPr>
            </w:pPr>
            <w:r w:rsidRPr="00D92F37">
              <w:rPr>
                <w:rFonts w:ascii="宋体" w:hAnsi="宋体" w:cs="宋体" w:hint="eastAsia"/>
                <w:color w:val="000000"/>
                <w:kern w:val="0"/>
                <w:sz w:val="18"/>
                <w:szCs w:val="18"/>
              </w:rPr>
              <w:t>保密监督检查</w:t>
            </w:r>
            <w:proofErr w:type="gramStart"/>
            <w:r w:rsidRPr="00D92F37">
              <w:rPr>
                <w:rFonts w:ascii="宋体" w:hAnsi="宋体" w:cs="宋体" w:hint="eastAsia"/>
                <w:color w:val="000000"/>
                <w:kern w:val="0"/>
                <w:sz w:val="18"/>
                <w:szCs w:val="18"/>
              </w:rPr>
              <w:t>和</w:t>
            </w:r>
            <w:proofErr w:type="gramEnd"/>
          </w:p>
          <w:p w:rsidR="00D92F37" w:rsidRPr="00D92F37" w:rsidRDefault="00D92F37" w:rsidP="009504E0">
            <w:pPr>
              <w:widowControl/>
              <w:jc w:val="center"/>
              <w:rPr>
                <w:rFonts w:ascii="宋体" w:hAnsi="宋体" w:cs="宋体"/>
                <w:color w:val="000000"/>
                <w:kern w:val="0"/>
                <w:sz w:val="18"/>
                <w:szCs w:val="18"/>
              </w:rPr>
            </w:pPr>
            <w:r w:rsidRPr="00D92F37">
              <w:rPr>
                <w:rFonts w:ascii="宋体" w:hAnsi="宋体" w:cs="宋体" w:hint="eastAsia"/>
                <w:color w:val="000000"/>
                <w:kern w:val="0"/>
                <w:sz w:val="18"/>
                <w:szCs w:val="18"/>
              </w:rPr>
              <w:t>宣传教育</w:t>
            </w:r>
          </w:p>
        </w:tc>
        <w:tc>
          <w:tcPr>
            <w:tcW w:w="921" w:type="dxa"/>
            <w:tcBorders>
              <w:top w:val="nil"/>
              <w:left w:val="nil"/>
              <w:bottom w:val="single" w:sz="4" w:space="0" w:color="auto"/>
              <w:right w:val="single" w:sz="4" w:space="0" w:color="auto"/>
            </w:tcBorders>
            <w:shd w:val="clear" w:color="auto" w:fill="auto"/>
            <w:noWrap/>
            <w:vAlign w:val="center"/>
            <w:hideMark/>
          </w:tcPr>
          <w:p w:rsidR="00D92F37" w:rsidRPr="00616E1F" w:rsidRDefault="00D92F37" w:rsidP="00D92F37">
            <w:pPr>
              <w:widowControl/>
              <w:jc w:val="center"/>
              <w:rPr>
                <w:rFonts w:ascii="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BA2310">
            <w:pPr>
              <w:widowControl/>
              <w:jc w:val="left"/>
              <w:rPr>
                <w:rFonts w:ascii="宋体" w:hAnsi="宋体" w:cs="宋体"/>
                <w:color w:val="000000"/>
                <w:kern w:val="0"/>
                <w:sz w:val="18"/>
                <w:szCs w:val="18"/>
              </w:rPr>
            </w:pPr>
            <w:r>
              <w:rPr>
                <w:rFonts w:ascii="宋体" w:hAnsi="宋体" w:cs="宋体" w:hint="eastAsia"/>
                <w:color w:val="000000"/>
                <w:kern w:val="0"/>
                <w:sz w:val="18"/>
                <w:szCs w:val="18"/>
              </w:rPr>
              <w:t>开展保密工作检查，搞好保密法的宣传教育，确保不发生失泄密现象</w:t>
            </w:r>
            <w:r w:rsidR="00CF0484">
              <w:rPr>
                <w:rFonts w:ascii="宋体" w:hAnsi="宋体" w:cs="宋体" w:hint="eastAsia"/>
                <w:color w:val="000000"/>
                <w:kern w:val="0"/>
                <w:sz w:val="18"/>
                <w:szCs w:val="18"/>
              </w:rPr>
              <w:t>。</w:t>
            </w:r>
          </w:p>
        </w:tc>
        <w:tc>
          <w:tcPr>
            <w:tcW w:w="228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CD67F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涉密</w:t>
            </w:r>
          </w:p>
        </w:tc>
        <w:tc>
          <w:tcPr>
            <w:tcW w:w="153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CD67F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涉密</w:t>
            </w:r>
          </w:p>
        </w:tc>
        <w:tc>
          <w:tcPr>
            <w:tcW w:w="65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CD67F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100</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CD67F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≥98%</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CD67F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≥97%</w:t>
            </w:r>
          </w:p>
        </w:tc>
        <w:tc>
          <w:tcPr>
            <w:tcW w:w="588"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CD67F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≤95%</w:t>
            </w:r>
          </w:p>
        </w:tc>
      </w:tr>
      <w:tr w:rsidR="00D92F37" w:rsidRPr="00CF3D1E" w:rsidTr="0049124A">
        <w:trPr>
          <w:trHeight w:val="977"/>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公务内网建设与维护</w:t>
            </w:r>
          </w:p>
        </w:tc>
        <w:tc>
          <w:tcPr>
            <w:tcW w:w="921" w:type="dxa"/>
            <w:tcBorders>
              <w:top w:val="nil"/>
              <w:left w:val="nil"/>
              <w:bottom w:val="single" w:sz="4" w:space="0" w:color="auto"/>
              <w:right w:val="single" w:sz="4" w:space="0" w:color="auto"/>
            </w:tcBorders>
            <w:shd w:val="clear" w:color="auto" w:fill="auto"/>
            <w:noWrap/>
            <w:vAlign w:val="center"/>
            <w:hideMark/>
          </w:tcPr>
          <w:p w:rsidR="00D92F37" w:rsidRPr="00CF3D1E" w:rsidRDefault="00D92F37" w:rsidP="00D92F37">
            <w:pPr>
              <w:widowControl/>
              <w:jc w:val="center"/>
              <w:rPr>
                <w:rFonts w:ascii="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left"/>
              <w:rPr>
                <w:rFonts w:ascii="宋体" w:hAnsi="宋体" w:cs="宋体"/>
                <w:color w:val="000000"/>
                <w:kern w:val="0"/>
                <w:sz w:val="18"/>
                <w:szCs w:val="18"/>
              </w:rPr>
            </w:pPr>
            <w:r w:rsidRPr="00CF3D1E">
              <w:rPr>
                <w:rFonts w:ascii="宋体" w:hAnsi="宋体" w:cs="宋体" w:hint="eastAsia"/>
                <w:color w:val="000000"/>
                <w:kern w:val="0"/>
                <w:sz w:val="18"/>
                <w:szCs w:val="18"/>
              </w:rPr>
              <w:t>数据资源丰富、数据正版、权威、可靠，用户满意度高。故障及时修复，线路畅通,系统运行稳定。</w:t>
            </w:r>
          </w:p>
        </w:tc>
        <w:tc>
          <w:tcPr>
            <w:tcW w:w="228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left"/>
              <w:rPr>
                <w:rFonts w:ascii="宋体" w:hAnsi="宋体" w:cs="宋体"/>
                <w:color w:val="000000"/>
                <w:kern w:val="0"/>
                <w:sz w:val="18"/>
                <w:szCs w:val="18"/>
              </w:rPr>
            </w:pPr>
            <w:r w:rsidRPr="00CF3D1E">
              <w:rPr>
                <w:rFonts w:ascii="宋体" w:hAnsi="宋体" w:cs="宋体" w:hint="eastAsia"/>
                <w:color w:val="000000"/>
                <w:kern w:val="0"/>
                <w:sz w:val="18"/>
                <w:szCs w:val="18"/>
              </w:rPr>
              <w:t>数据资源丰富、数据正版、权威、可靠，用户满意度高。故障及时修复，线路畅通,系统运行稳定。</w:t>
            </w:r>
          </w:p>
        </w:tc>
        <w:tc>
          <w:tcPr>
            <w:tcW w:w="153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用户</w:t>
            </w:r>
            <w:proofErr w:type="gramStart"/>
            <w:r w:rsidRPr="00CF3D1E">
              <w:rPr>
                <w:rFonts w:ascii="宋体" w:hAnsi="宋体" w:cs="宋体" w:hint="eastAsia"/>
                <w:color w:val="000000"/>
                <w:kern w:val="0"/>
                <w:sz w:val="18"/>
                <w:szCs w:val="18"/>
              </w:rPr>
              <w:t>满意度率</w:t>
            </w:r>
            <w:proofErr w:type="gramEnd"/>
          </w:p>
        </w:tc>
        <w:tc>
          <w:tcPr>
            <w:tcW w:w="65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100</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≥98%</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≥98%</w:t>
            </w:r>
          </w:p>
        </w:tc>
        <w:tc>
          <w:tcPr>
            <w:tcW w:w="588"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≤95%</w:t>
            </w:r>
          </w:p>
        </w:tc>
      </w:tr>
      <w:tr w:rsidR="00D92F37" w:rsidRPr="00CF3D1E" w:rsidTr="0049124A">
        <w:trPr>
          <w:trHeight w:val="613"/>
        </w:trPr>
        <w:tc>
          <w:tcPr>
            <w:tcW w:w="1877" w:type="dxa"/>
            <w:tcBorders>
              <w:top w:val="nil"/>
              <w:left w:val="single" w:sz="4" w:space="0" w:color="auto"/>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密码通信及管理</w:t>
            </w:r>
          </w:p>
        </w:tc>
        <w:tc>
          <w:tcPr>
            <w:tcW w:w="921" w:type="dxa"/>
            <w:tcBorders>
              <w:top w:val="nil"/>
              <w:left w:val="nil"/>
              <w:bottom w:val="single" w:sz="4" w:space="0" w:color="auto"/>
              <w:right w:val="single" w:sz="4" w:space="0" w:color="auto"/>
            </w:tcBorders>
            <w:shd w:val="clear" w:color="auto" w:fill="auto"/>
            <w:noWrap/>
            <w:vAlign w:val="center"/>
            <w:hideMark/>
          </w:tcPr>
          <w:p w:rsidR="00D92F37" w:rsidRPr="00CF3D1E" w:rsidRDefault="00D92F37" w:rsidP="00D92F37">
            <w:pPr>
              <w:widowControl/>
              <w:jc w:val="center"/>
              <w:rPr>
                <w:rFonts w:ascii="宋体" w:hAnsi="宋体" w:cs="宋体"/>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涉密</w:t>
            </w:r>
          </w:p>
        </w:tc>
        <w:tc>
          <w:tcPr>
            <w:tcW w:w="228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涉密</w:t>
            </w:r>
          </w:p>
        </w:tc>
        <w:tc>
          <w:tcPr>
            <w:tcW w:w="153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涉密</w:t>
            </w:r>
          </w:p>
        </w:tc>
        <w:tc>
          <w:tcPr>
            <w:tcW w:w="650"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100</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≥98%</w:t>
            </w:r>
          </w:p>
        </w:tc>
        <w:tc>
          <w:tcPr>
            <w:tcW w:w="529"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≥98%</w:t>
            </w:r>
          </w:p>
        </w:tc>
        <w:tc>
          <w:tcPr>
            <w:tcW w:w="588" w:type="dxa"/>
            <w:tcBorders>
              <w:top w:val="nil"/>
              <w:left w:val="nil"/>
              <w:bottom w:val="single" w:sz="4" w:space="0" w:color="auto"/>
              <w:right w:val="single" w:sz="4" w:space="0" w:color="auto"/>
            </w:tcBorders>
            <w:shd w:val="clear" w:color="auto" w:fill="auto"/>
            <w:vAlign w:val="center"/>
            <w:hideMark/>
          </w:tcPr>
          <w:p w:rsidR="00D92F37" w:rsidRPr="00CF3D1E" w:rsidRDefault="00D92F37" w:rsidP="009504E0">
            <w:pPr>
              <w:widowControl/>
              <w:jc w:val="center"/>
              <w:rPr>
                <w:rFonts w:ascii="宋体" w:hAnsi="宋体" w:cs="宋体"/>
                <w:color w:val="000000"/>
                <w:kern w:val="0"/>
                <w:sz w:val="18"/>
                <w:szCs w:val="18"/>
              </w:rPr>
            </w:pPr>
            <w:r w:rsidRPr="00CF3D1E">
              <w:rPr>
                <w:rFonts w:ascii="宋体" w:hAnsi="宋体" w:cs="宋体" w:hint="eastAsia"/>
                <w:color w:val="000000"/>
                <w:kern w:val="0"/>
                <w:sz w:val="18"/>
                <w:szCs w:val="18"/>
              </w:rPr>
              <w:t>≤95%</w:t>
            </w:r>
          </w:p>
        </w:tc>
      </w:tr>
    </w:tbl>
    <w:p w:rsidR="001F780E" w:rsidRPr="00D521E0" w:rsidRDefault="001F780E" w:rsidP="00D521E0">
      <w:pPr>
        <w:widowControl/>
        <w:snapToGrid w:val="0"/>
        <w:spacing w:line="580" w:lineRule="exact"/>
        <w:rPr>
          <w:rFonts w:ascii="仿宋" w:eastAsia="仿宋" w:hAnsi="仿宋"/>
          <w:sz w:val="24"/>
          <w:szCs w:val="24"/>
        </w:rPr>
        <w:sectPr w:rsidR="001F780E" w:rsidRPr="00D521E0" w:rsidSect="00FB045C">
          <w:footerReference w:type="default" r:id="rId7"/>
          <w:pgSz w:w="16839" w:h="11907" w:orient="landscape"/>
          <w:pgMar w:top="1588" w:right="1588" w:bottom="1588" w:left="1701" w:header="851" w:footer="992" w:gutter="0"/>
          <w:cols w:space="720"/>
          <w:docGrid w:linePitch="312"/>
        </w:sectPr>
      </w:pPr>
    </w:p>
    <w:p w:rsidR="001F780E" w:rsidRPr="00E232E9" w:rsidRDefault="001F780E" w:rsidP="00D521E0">
      <w:pPr>
        <w:snapToGrid w:val="0"/>
        <w:spacing w:line="580" w:lineRule="exact"/>
        <w:ind w:firstLineChars="150" w:firstLine="482"/>
        <w:rPr>
          <w:rFonts w:ascii="黑体" w:eastAsia="黑体" w:hAnsi="黑体"/>
          <w:b/>
          <w:sz w:val="32"/>
          <w:szCs w:val="32"/>
        </w:rPr>
      </w:pPr>
      <w:r w:rsidRPr="00E232E9">
        <w:rPr>
          <w:rFonts w:ascii="黑体" w:eastAsia="黑体" w:hAnsi="黑体" w:hint="eastAsia"/>
          <w:b/>
          <w:sz w:val="32"/>
          <w:szCs w:val="32"/>
        </w:rPr>
        <w:lastRenderedPageBreak/>
        <w:t>六、政府采购预算情况</w:t>
      </w:r>
    </w:p>
    <w:p w:rsidR="00986790" w:rsidRDefault="00986790" w:rsidP="00CA5C7F">
      <w:pPr>
        <w:snapToGrid w:val="0"/>
        <w:spacing w:line="580" w:lineRule="exact"/>
        <w:ind w:firstLineChars="150" w:firstLine="480"/>
        <w:rPr>
          <w:rFonts w:ascii="仿宋" w:eastAsia="仿宋" w:hAnsi="仿宋"/>
          <w:sz w:val="32"/>
          <w:szCs w:val="32"/>
        </w:rPr>
      </w:pPr>
      <w:r>
        <w:rPr>
          <w:rFonts w:ascii="仿宋" w:eastAsia="仿宋" w:hAnsi="仿宋"/>
          <w:sz w:val="32"/>
          <w:szCs w:val="32"/>
        </w:rPr>
        <w:t>201</w:t>
      </w:r>
      <w:r w:rsidR="00B835CE">
        <w:rPr>
          <w:rFonts w:ascii="仿宋" w:eastAsia="仿宋" w:hAnsi="仿宋" w:hint="eastAsia"/>
          <w:sz w:val="32"/>
          <w:szCs w:val="32"/>
        </w:rPr>
        <w:t>8</w:t>
      </w:r>
      <w:r>
        <w:rPr>
          <w:rFonts w:ascii="仿宋" w:eastAsia="仿宋" w:hAnsi="仿宋" w:hint="eastAsia"/>
          <w:sz w:val="32"/>
          <w:szCs w:val="32"/>
        </w:rPr>
        <w:t>年，我单位安排政府采购预算</w:t>
      </w:r>
      <w:r w:rsidR="00710894">
        <w:rPr>
          <w:rFonts w:ascii="仿宋" w:eastAsia="仿宋" w:hAnsi="仿宋" w:hint="eastAsia"/>
          <w:sz w:val="32"/>
          <w:szCs w:val="32"/>
        </w:rPr>
        <w:t>0</w:t>
      </w:r>
      <w:r>
        <w:rPr>
          <w:rFonts w:ascii="仿宋" w:eastAsia="仿宋" w:hAnsi="仿宋" w:hint="eastAsia"/>
          <w:sz w:val="32"/>
          <w:szCs w:val="32"/>
        </w:rPr>
        <w:t>万元。</w:t>
      </w:r>
    </w:p>
    <w:p w:rsidR="00F33E74" w:rsidRDefault="00F33E74" w:rsidP="00F33E74">
      <w:pPr>
        <w:spacing w:line="560" w:lineRule="exact"/>
        <w:ind w:firstLineChars="200" w:firstLine="640"/>
        <w:jc w:val="center"/>
        <w:outlineLvl w:val="0"/>
        <w:rPr>
          <w:rFonts w:ascii="仿宋" w:eastAsia="仿宋" w:hAnsi="仿宋" w:hint="eastAsia"/>
          <w:sz w:val="32"/>
          <w:szCs w:val="32"/>
        </w:rPr>
      </w:pPr>
      <w:r>
        <w:rPr>
          <w:rFonts w:ascii="仿宋" w:eastAsia="仿宋" w:hAnsi="仿宋" w:hint="eastAsia"/>
          <w:sz w:val="32"/>
          <w:szCs w:val="32"/>
        </w:rPr>
        <w:t>部门政府采购预算</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26"/>
        <w:gridCol w:w="1276"/>
        <w:gridCol w:w="708"/>
        <w:gridCol w:w="1134"/>
        <w:gridCol w:w="851"/>
        <w:gridCol w:w="733"/>
        <w:gridCol w:w="900"/>
        <w:gridCol w:w="702"/>
        <w:gridCol w:w="783"/>
        <w:gridCol w:w="993"/>
        <w:gridCol w:w="992"/>
        <w:gridCol w:w="850"/>
        <w:gridCol w:w="993"/>
        <w:gridCol w:w="1139"/>
      </w:tblGrid>
      <w:tr w:rsidR="00F33E74" w:rsidTr="003A40EB">
        <w:trPr>
          <w:trHeight w:val="90"/>
          <w:tblHeader/>
        </w:trPr>
        <w:tc>
          <w:tcPr>
            <w:tcW w:w="7128" w:type="dxa"/>
            <w:gridSpan w:val="7"/>
            <w:tcBorders>
              <w:top w:val="single" w:sz="6" w:space="0" w:color="FFFFFF"/>
              <w:left w:val="single" w:sz="6" w:space="0" w:color="FFFFFF"/>
              <w:right w:val="single" w:sz="6" w:space="0" w:color="FFFFFF"/>
            </w:tcBorders>
            <w:vAlign w:val="center"/>
          </w:tcPr>
          <w:p w:rsidR="00F33E74" w:rsidRDefault="00F33E74" w:rsidP="003A40EB">
            <w:pPr>
              <w:spacing w:line="560" w:lineRule="exact"/>
              <w:jc w:val="left"/>
              <w:rPr>
                <w:rFonts w:ascii="仿宋_GB2312" w:eastAsia="仿宋_GB2312" w:hint="eastAsia"/>
                <w:sz w:val="24"/>
              </w:rPr>
            </w:pPr>
            <w:r>
              <w:rPr>
                <w:rFonts w:ascii="仿宋_GB2312" w:eastAsia="仿宋_GB2312" w:hint="eastAsia"/>
                <w:sz w:val="24"/>
              </w:rPr>
              <w:t>部门（单位）：成安县高新园区</w:t>
            </w:r>
          </w:p>
        </w:tc>
        <w:tc>
          <w:tcPr>
            <w:tcW w:w="6452" w:type="dxa"/>
            <w:gridSpan w:val="7"/>
            <w:tcBorders>
              <w:top w:val="single" w:sz="6" w:space="0" w:color="FFFFFF"/>
              <w:left w:val="single" w:sz="6" w:space="0" w:color="FFFFFF"/>
              <w:right w:val="single" w:sz="6" w:space="0" w:color="FFFFFF"/>
            </w:tcBorders>
            <w:vAlign w:val="center"/>
          </w:tcPr>
          <w:p w:rsidR="00F33E74" w:rsidRDefault="00F33E74" w:rsidP="003A40EB">
            <w:pPr>
              <w:spacing w:line="560" w:lineRule="exact"/>
              <w:jc w:val="right"/>
              <w:rPr>
                <w:rFonts w:ascii="仿宋_GB2312" w:eastAsia="仿宋_GB2312" w:hint="eastAsia"/>
                <w:sz w:val="24"/>
              </w:rPr>
            </w:pPr>
            <w:r>
              <w:rPr>
                <w:rFonts w:ascii="仿宋_GB2312" w:eastAsia="仿宋_GB2312" w:hint="eastAsia"/>
                <w:sz w:val="24"/>
              </w:rPr>
              <w:t>单位：万元</w:t>
            </w:r>
          </w:p>
        </w:tc>
      </w:tr>
      <w:tr w:rsidR="00F33E74" w:rsidTr="003A40EB">
        <w:trPr>
          <w:trHeight w:val="122"/>
          <w:tblHeader/>
        </w:trPr>
        <w:tc>
          <w:tcPr>
            <w:tcW w:w="1526" w:type="dxa"/>
            <w:vAlign w:val="center"/>
          </w:tcPr>
          <w:p w:rsidR="00F33E74" w:rsidRDefault="00F33E74" w:rsidP="003A40EB">
            <w:pPr>
              <w:spacing w:line="280" w:lineRule="exact"/>
              <w:jc w:val="center"/>
              <w:rPr>
                <w:rFonts w:ascii="仿宋_GB2312" w:eastAsia="仿宋_GB2312" w:hint="eastAsia"/>
              </w:rPr>
            </w:pPr>
            <w:r>
              <w:rPr>
                <w:rFonts w:ascii="仿宋_GB2312" w:eastAsia="仿宋_GB2312" w:hint="eastAsia"/>
              </w:rPr>
              <w:t>政府采购项目</w:t>
            </w:r>
          </w:p>
          <w:p w:rsidR="00F33E74" w:rsidRDefault="00F33E74" w:rsidP="003A40EB">
            <w:pPr>
              <w:spacing w:line="280" w:lineRule="exact"/>
              <w:jc w:val="center"/>
              <w:rPr>
                <w:rFonts w:ascii="仿宋_GB2312" w:eastAsia="仿宋_GB2312" w:hint="eastAsia"/>
              </w:rPr>
            </w:pPr>
            <w:r>
              <w:rPr>
                <w:rFonts w:ascii="仿宋_GB2312" w:eastAsia="仿宋_GB2312" w:hint="eastAsia"/>
              </w:rPr>
              <w:t>来源</w:t>
            </w:r>
          </w:p>
        </w:tc>
        <w:tc>
          <w:tcPr>
            <w:tcW w:w="1984" w:type="dxa"/>
            <w:gridSpan w:val="2"/>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采购物品名称</w:t>
            </w:r>
          </w:p>
        </w:tc>
        <w:tc>
          <w:tcPr>
            <w:tcW w:w="1134" w:type="dxa"/>
            <w:vMerge w:val="restart"/>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政府采购目录序号</w:t>
            </w:r>
          </w:p>
        </w:tc>
        <w:tc>
          <w:tcPr>
            <w:tcW w:w="851" w:type="dxa"/>
            <w:vMerge w:val="restart"/>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数量单位</w:t>
            </w:r>
          </w:p>
        </w:tc>
        <w:tc>
          <w:tcPr>
            <w:tcW w:w="733" w:type="dxa"/>
            <w:vMerge w:val="restart"/>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数量</w:t>
            </w:r>
          </w:p>
        </w:tc>
        <w:tc>
          <w:tcPr>
            <w:tcW w:w="900" w:type="dxa"/>
            <w:vMerge w:val="restart"/>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单价</w:t>
            </w:r>
          </w:p>
        </w:tc>
        <w:tc>
          <w:tcPr>
            <w:tcW w:w="6452" w:type="dxa"/>
            <w:gridSpan w:val="7"/>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政府采购金额</w:t>
            </w:r>
          </w:p>
        </w:tc>
      </w:tr>
      <w:tr w:rsidR="00F33E74" w:rsidTr="003A40EB">
        <w:trPr>
          <w:trHeight w:val="90"/>
          <w:tblHeader/>
        </w:trPr>
        <w:tc>
          <w:tcPr>
            <w:tcW w:w="1526" w:type="dxa"/>
            <w:vMerge w:val="restart"/>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项目名称</w:t>
            </w:r>
          </w:p>
        </w:tc>
        <w:tc>
          <w:tcPr>
            <w:tcW w:w="1276" w:type="dxa"/>
            <w:vMerge w:val="restart"/>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预算资金</w:t>
            </w:r>
          </w:p>
        </w:tc>
        <w:tc>
          <w:tcPr>
            <w:tcW w:w="708" w:type="dxa"/>
            <w:vMerge w:val="restart"/>
            <w:vAlign w:val="center"/>
          </w:tcPr>
          <w:p w:rsidR="00F33E74" w:rsidRDefault="00F33E74" w:rsidP="003A40EB">
            <w:pPr>
              <w:spacing w:line="560" w:lineRule="exact"/>
              <w:jc w:val="left"/>
              <w:outlineLvl w:val="0"/>
              <w:rPr>
                <w:rFonts w:ascii="仿宋_GB2312" w:eastAsia="仿宋_GB2312" w:hint="eastAsia"/>
              </w:rPr>
            </w:pPr>
          </w:p>
        </w:tc>
        <w:tc>
          <w:tcPr>
            <w:tcW w:w="1134" w:type="dxa"/>
            <w:vMerge/>
            <w:vAlign w:val="center"/>
          </w:tcPr>
          <w:p w:rsidR="00F33E74" w:rsidRDefault="00F33E74" w:rsidP="003A40EB">
            <w:pPr>
              <w:spacing w:line="560" w:lineRule="exact"/>
              <w:jc w:val="left"/>
              <w:outlineLvl w:val="0"/>
              <w:rPr>
                <w:rFonts w:ascii="仿宋_GB2312" w:eastAsia="仿宋_GB2312" w:hint="eastAsia"/>
              </w:rPr>
            </w:pPr>
          </w:p>
        </w:tc>
        <w:tc>
          <w:tcPr>
            <w:tcW w:w="851" w:type="dxa"/>
            <w:vMerge/>
            <w:vAlign w:val="center"/>
          </w:tcPr>
          <w:p w:rsidR="00F33E74" w:rsidRDefault="00F33E74" w:rsidP="003A40EB">
            <w:pPr>
              <w:spacing w:line="560" w:lineRule="exact"/>
              <w:jc w:val="left"/>
              <w:outlineLvl w:val="0"/>
              <w:rPr>
                <w:rFonts w:ascii="仿宋_GB2312" w:eastAsia="仿宋_GB2312" w:hint="eastAsia"/>
              </w:rPr>
            </w:pPr>
          </w:p>
        </w:tc>
        <w:tc>
          <w:tcPr>
            <w:tcW w:w="733" w:type="dxa"/>
            <w:vMerge/>
            <w:vAlign w:val="center"/>
          </w:tcPr>
          <w:p w:rsidR="00F33E74" w:rsidRDefault="00F33E74" w:rsidP="003A40EB">
            <w:pPr>
              <w:spacing w:line="560" w:lineRule="exact"/>
              <w:jc w:val="left"/>
              <w:outlineLvl w:val="0"/>
              <w:rPr>
                <w:rFonts w:ascii="仿宋_GB2312" w:eastAsia="仿宋_GB2312" w:hint="eastAsia"/>
              </w:rPr>
            </w:pPr>
          </w:p>
        </w:tc>
        <w:tc>
          <w:tcPr>
            <w:tcW w:w="900" w:type="dxa"/>
            <w:vMerge/>
            <w:vAlign w:val="center"/>
          </w:tcPr>
          <w:p w:rsidR="00F33E74" w:rsidRDefault="00F33E74" w:rsidP="003A40EB">
            <w:pPr>
              <w:spacing w:line="560" w:lineRule="exact"/>
              <w:jc w:val="left"/>
              <w:outlineLvl w:val="0"/>
              <w:rPr>
                <w:rFonts w:ascii="仿宋_GB2312" w:eastAsia="仿宋_GB2312" w:hint="eastAsia"/>
              </w:rPr>
            </w:pPr>
          </w:p>
        </w:tc>
        <w:tc>
          <w:tcPr>
            <w:tcW w:w="702" w:type="dxa"/>
            <w:vMerge w:val="restart"/>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总计</w:t>
            </w:r>
          </w:p>
        </w:tc>
        <w:tc>
          <w:tcPr>
            <w:tcW w:w="4611" w:type="dxa"/>
            <w:gridSpan w:val="5"/>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当年部门预算安排资金</w:t>
            </w:r>
          </w:p>
        </w:tc>
        <w:tc>
          <w:tcPr>
            <w:tcW w:w="1139" w:type="dxa"/>
            <w:vMerge w:val="restart"/>
            <w:vAlign w:val="center"/>
          </w:tcPr>
          <w:p w:rsidR="00F33E74" w:rsidRDefault="00F33E74" w:rsidP="003A40EB">
            <w:pPr>
              <w:spacing w:line="280" w:lineRule="exact"/>
              <w:jc w:val="center"/>
              <w:rPr>
                <w:rFonts w:ascii="仿宋_GB2312" w:eastAsia="仿宋_GB2312" w:hint="eastAsia"/>
              </w:rPr>
            </w:pPr>
            <w:r>
              <w:rPr>
                <w:rFonts w:ascii="仿宋_GB2312" w:eastAsia="仿宋_GB2312" w:hint="eastAsia"/>
              </w:rPr>
              <w:t>其他渠道资金</w:t>
            </w:r>
          </w:p>
        </w:tc>
      </w:tr>
      <w:tr w:rsidR="00F33E74" w:rsidTr="003A40EB">
        <w:trPr>
          <w:trHeight w:val="359"/>
          <w:tblHeader/>
        </w:trPr>
        <w:tc>
          <w:tcPr>
            <w:tcW w:w="1526" w:type="dxa"/>
            <w:vMerge/>
            <w:vAlign w:val="center"/>
          </w:tcPr>
          <w:p w:rsidR="00F33E74" w:rsidRDefault="00F33E74" w:rsidP="003A40EB">
            <w:pPr>
              <w:spacing w:line="560" w:lineRule="exact"/>
              <w:jc w:val="left"/>
              <w:outlineLvl w:val="0"/>
              <w:rPr>
                <w:rFonts w:ascii="仿宋_GB2312" w:eastAsia="仿宋_GB2312" w:hint="eastAsia"/>
              </w:rPr>
            </w:pPr>
          </w:p>
        </w:tc>
        <w:tc>
          <w:tcPr>
            <w:tcW w:w="1276" w:type="dxa"/>
            <w:vMerge/>
            <w:vAlign w:val="center"/>
          </w:tcPr>
          <w:p w:rsidR="00F33E74" w:rsidRDefault="00F33E74" w:rsidP="003A40EB">
            <w:pPr>
              <w:spacing w:line="560" w:lineRule="exact"/>
              <w:jc w:val="left"/>
              <w:outlineLvl w:val="0"/>
              <w:rPr>
                <w:rFonts w:ascii="仿宋_GB2312" w:eastAsia="仿宋_GB2312" w:hint="eastAsia"/>
              </w:rPr>
            </w:pPr>
          </w:p>
        </w:tc>
        <w:tc>
          <w:tcPr>
            <w:tcW w:w="708" w:type="dxa"/>
            <w:vMerge/>
            <w:vAlign w:val="center"/>
          </w:tcPr>
          <w:p w:rsidR="00F33E74" w:rsidRDefault="00F33E74" w:rsidP="003A40EB">
            <w:pPr>
              <w:spacing w:line="560" w:lineRule="exact"/>
              <w:jc w:val="left"/>
              <w:outlineLvl w:val="0"/>
              <w:rPr>
                <w:rFonts w:ascii="仿宋_GB2312" w:eastAsia="仿宋_GB2312" w:hint="eastAsia"/>
              </w:rPr>
            </w:pPr>
          </w:p>
        </w:tc>
        <w:tc>
          <w:tcPr>
            <w:tcW w:w="1134" w:type="dxa"/>
            <w:vMerge/>
            <w:vAlign w:val="center"/>
          </w:tcPr>
          <w:p w:rsidR="00F33E74" w:rsidRDefault="00F33E74" w:rsidP="003A40EB">
            <w:pPr>
              <w:spacing w:line="560" w:lineRule="exact"/>
              <w:jc w:val="left"/>
              <w:outlineLvl w:val="0"/>
              <w:rPr>
                <w:rFonts w:ascii="仿宋_GB2312" w:eastAsia="仿宋_GB2312" w:hint="eastAsia"/>
              </w:rPr>
            </w:pPr>
          </w:p>
        </w:tc>
        <w:tc>
          <w:tcPr>
            <w:tcW w:w="851" w:type="dxa"/>
            <w:vMerge/>
            <w:vAlign w:val="center"/>
          </w:tcPr>
          <w:p w:rsidR="00F33E74" w:rsidRDefault="00F33E74" w:rsidP="003A40EB">
            <w:pPr>
              <w:spacing w:line="560" w:lineRule="exact"/>
              <w:jc w:val="left"/>
              <w:outlineLvl w:val="0"/>
              <w:rPr>
                <w:rFonts w:ascii="仿宋_GB2312" w:eastAsia="仿宋_GB2312" w:hint="eastAsia"/>
              </w:rPr>
            </w:pPr>
          </w:p>
        </w:tc>
        <w:tc>
          <w:tcPr>
            <w:tcW w:w="733" w:type="dxa"/>
            <w:vMerge/>
            <w:vAlign w:val="center"/>
          </w:tcPr>
          <w:p w:rsidR="00F33E74" w:rsidRDefault="00F33E74" w:rsidP="003A40EB">
            <w:pPr>
              <w:spacing w:line="560" w:lineRule="exact"/>
              <w:jc w:val="left"/>
              <w:outlineLvl w:val="0"/>
              <w:rPr>
                <w:rFonts w:ascii="仿宋_GB2312" w:eastAsia="仿宋_GB2312" w:hint="eastAsia"/>
              </w:rPr>
            </w:pPr>
          </w:p>
        </w:tc>
        <w:tc>
          <w:tcPr>
            <w:tcW w:w="900" w:type="dxa"/>
            <w:vMerge/>
            <w:vAlign w:val="center"/>
          </w:tcPr>
          <w:p w:rsidR="00F33E74" w:rsidRDefault="00F33E74" w:rsidP="003A40EB">
            <w:pPr>
              <w:spacing w:line="560" w:lineRule="exact"/>
              <w:jc w:val="left"/>
              <w:outlineLvl w:val="0"/>
              <w:rPr>
                <w:rFonts w:ascii="仿宋_GB2312" w:eastAsia="仿宋_GB2312" w:hint="eastAsia"/>
              </w:rPr>
            </w:pPr>
          </w:p>
        </w:tc>
        <w:tc>
          <w:tcPr>
            <w:tcW w:w="702" w:type="dxa"/>
            <w:vMerge/>
            <w:vAlign w:val="center"/>
          </w:tcPr>
          <w:p w:rsidR="00F33E74" w:rsidRDefault="00F33E74" w:rsidP="003A40EB">
            <w:pPr>
              <w:spacing w:line="560" w:lineRule="exact"/>
              <w:jc w:val="left"/>
              <w:outlineLvl w:val="0"/>
              <w:rPr>
                <w:rFonts w:ascii="仿宋_GB2312" w:eastAsia="仿宋_GB2312" w:hint="eastAsia"/>
              </w:rPr>
            </w:pPr>
          </w:p>
        </w:tc>
        <w:tc>
          <w:tcPr>
            <w:tcW w:w="783" w:type="dxa"/>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合计</w:t>
            </w:r>
          </w:p>
        </w:tc>
        <w:tc>
          <w:tcPr>
            <w:tcW w:w="993" w:type="dxa"/>
            <w:vAlign w:val="center"/>
          </w:tcPr>
          <w:p w:rsidR="00F33E74" w:rsidRDefault="00F33E74" w:rsidP="003A40EB">
            <w:pPr>
              <w:spacing w:line="280" w:lineRule="exact"/>
              <w:jc w:val="center"/>
              <w:rPr>
                <w:rFonts w:ascii="仿宋_GB2312" w:eastAsia="仿宋_GB2312" w:hint="eastAsia"/>
              </w:rPr>
            </w:pPr>
            <w:r>
              <w:rPr>
                <w:rFonts w:ascii="仿宋_GB2312" w:eastAsia="仿宋_GB2312" w:hint="eastAsia"/>
              </w:rPr>
              <w:t>一般公共预算拨款</w:t>
            </w:r>
          </w:p>
        </w:tc>
        <w:tc>
          <w:tcPr>
            <w:tcW w:w="992" w:type="dxa"/>
            <w:vAlign w:val="center"/>
          </w:tcPr>
          <w:p w:rsidR="00F33E74" w:rsidRDefault="00F33E74" w:rsidP="003A40EB">
            <w:pPr>
              <w:spacing w:line="280" w:lineRule="exact"/>
              <w:jc w:val="center"/>
              <w:rPr>
                <w:rFonts w:ascii="仿宋_GB2312" w:eastAsia="仿宋_GB2312" w:hint="eastAsia"/>
              </w:rPr>
            </w:pPr>
            <w:r>
              <w:rPr>
                <w:rFonts w:ascii="仿宋_GB2312" w:eastAsia="仿宋_GB2312" w:hint="eastAsia"/>
              </w:rPr>
              <w:t>基金预算拨款</w:t>
            </w:r>
          </w:p>
        </w:tc>
        <w:tc>
          <w:tcPr>
            <w:tcW w:w="850" w:type="dxa"/>
            <w:vAlign w:val="center"/>
          </w:tcPr>
          <w:p w:rsidR="00F33E74" w:rsidRDefault="00F33E74" w:rsidP="003A40EB">
            <w:pPr>
              <w:spacing w:line="280" w:lineRule="exact"/>
              <w:jc w:val="center"/>
              <w:rPr>
                <w:rFonts w:ascii="仿宋_GB2312" w:eastAsia="仿宋_GB2312" w:hint="eastAsia"/>
              </w:rPr>
            </w:pPr>
            <w:r>
              <w:rPr>
                <w:rFonts w:ascii="仿宋_GB2312" w:eastAsia="仿宋_GB2312" w:hint="eastAsia"/>
              </w:rPr>
              <w:t>财政专户核拨</w:t>
            </w:r>
          </w:p>
        </w:tc>
        <w:tc>
          <w:tcPr>
            <w:tcW w:w="993" w:type="dxa"/>
            <w:vAlign w:val="center"/>
          </w:tcPr>
          <w:p w:rsidR="00F33E74" w:rsidRDefault="00F33E74" w:rsidP="003A40EB">
            <w:pPr>
              <w:spacing w:line="280" w:lineRule="exact"/>
              <w:jc w:val="center"/>
              <w:rPr>
                <w:rFonts w:ascii="仿宋_GB2312" w:eastAsia="仿宋_GB2312" w:hint="eastAsia"/>
              </w:rPr>
            </w:pPr>
            <w:r>
              <w:rPr>
                <w:rFonts w:ascii="仿宋_GB2312" w:eastAsia="仿宋_GB2312" w:hint="eastAsia"/>
              </w:rPr>
              <w:t>其他来源收入</w:t>
            </w:r>
          </w:p>
        </w:tc>
        <w:tc>
          <w:tcPr>
            <w:tcW w:w="1139" w:type="dxa"/>
            <w:vMerge/>
            <w:vAlign w:val="center"/>
          </w:tcPr>
          <w:p w:rsidR="00F33E74" w:rsidRDefault="00F33E74" w:rsidP="003A40EB">
            <w:pPr>
              <w:spacing w:line="560" w:lineRule="exact"/>
              <w:jc w:val="left"/>
              <w:outlineLvl w:val="0"/>
              <w:rPr>
                <w:rFonts w:ascii="仿宋_GB2312" w:eastAsia="仿宋_GB2312" w:hint="eastAsia"/>
              </w:rPr>
            </w:pPr>
          </w:p>
        </w:tc>
      </w:tr>
      <w:tr w:rsidR="00F33E74" w:rsidTr="003A40EB">
        <w:trPr>
          <w:trHeight w:val="90"/>
        </w:trPr>
        <w:tc>
          <w:tcPr>
            <w:tcW w:w="1526" w:type="dxa"/>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合　计</w:t>
            </w:r>
          </w:p>
        </w:tc>
        <w:tc>
          <w:tcPr>
            <w:tcW w:w="1276" w:type="dxa"/>
            <w:vAlign w:val="center"/>
          </w:tcPr>
          <w:p w:rsidR="00F33E74" w:rsidRDefault="00F33E74" w:rsidP="003A40EB">
            <w:pPr>
              <w:spacing w:line="560" w:lineRule="exact"/>
              <w:jc w:val="center"/>
              <w:rPr>
                <w:rFonts w:ascii="仿宋_GB2312" w:eastAsia="仿宋_GB2312" w:hint="eastAsia"/>
              </w:rPr>
            </w:pPr>
            <w:r>
              <w:rPr>
                <w:rFonts w:ascii="仿宋_GB2312" w:eastAsia="仿宋_GB2312" w:hint="eastAsia"/>
              </w:rPr>
              <w:t>0</w:t>
            </w:r>
          </w:p>
        </w:tc>
        <w:tc>
          <w:tcPr>
            <w:tcW w:w="708" w:type="dxa"/>
            <w:vAlign w:val="center"/>
          </w:tcPr>
          <w:p w:rsidR="00F33E74" w:rsidRDefault="00F33E74" w:rsidP="003A40EB">
            <w:pPr>
              <w:spacing w:line="560" w:lineRule="exact"/>
              <w:jc w:val="center"/>
              <w:rPr>
                <w:rFonts w:ascii="仿宋_GB2312" w:eastAsia="仿宋_GB2312" w:hint="eastAsia"/>
              </w:rPr>
            </w:pPr>
          </w:p>
        </w:tc>
        <w:tc>
          <w:tcPr>
            <w:tcW w:w="1134" w:type="dxa"/>
            <w:vAlign w:val="center"/>
          </w:tcPr>
          <w:p w:rsidR="00F33E74" w:rsidRDefault="00F33E74" w:rsidP="003A40EB">
            <w:pPr>
              <w:spacing w:line="560" w:lineRule="exact"/>
              <w:jc w:val="center"/>
              <w:rPr>
                <w:rFonts w:ascii="仿宋_GB2312" w:eastAsia="仿宋_GB2312" w:hint="eastAsia"/>
              </w:rPr>
            </w:pPr>
          </w:p>
        </w:tc>
        <w:tc>
          <w:tcPr>
            <w:tcW w:w="851" w:type="dxa"/>
            <w:vAlign w:val="center"/>
          </w:tcPr>
          <w:p w:rsidR="00F33E74" w:rsidRDefault="00F33E74" w:rsidP="003A40EB">
            <w:pPr>
              <w:spacing w:line="560" w:lineRule="exact"/>
              <w:jc w:val="center"/>
              <w:rPr>
                <w:rFonts w:ascii="仿宋_GB2312" w:eastAsia="仿宋_GB2312" w:hint="eastAsia"/>
              </w:rPr>
            </w:pPr>
          </w:p>
        </w:tc>
        <w:tc>
          <w:tcPr>
            <w:tcW w:w="733" w:type="dxa"/>
            <w:vAlign w:val="center"/>
          </w:tcPr>
          <w:p w:rsidR="00F33E74" w:rsidRDefault="00F33E74" w:rsidP="003A40EB">
            <w:pPr>
              <w:spacing w:line="560" w:lineRule="exact"/>
              <w:jc w:val="center"/>
              <w:rPr>
                <w:rFonts w:ascii="仿宋_GB2312" w:eastAsia="仿宋_GB2312" w:hint="eastAsia"/>
                <w:sz w:val="18"/>
                <w:szCs w:val="18"/>
              </w:rPr>
            </w:pPr>
          </w:p>
        </w:tc>
        <w:tc>
          <w:tcPr>
            <w:tcW w:w="900" w:type="dxa"/>
            <w:vAlign w:val="center"/>
          </w:tcPr>
          <w:p w:rsidR="00F33E74" w:rsidRDefault="00F33E74" w:rsidP="003A40EB">
            <w:pPr>
              <w:spacing w:line="560" w:lineRule="exact"/>
              <w:jc w:val="center"/>
              <w:rPr>
                <w:rFonts w:ascii="仿宋_GB2312" w:eastAsia="仿宋_GB2312" w:hint="eastAsia"/>
                <w:sz w:val="18"/>
                <w:szCs w:val="18"/>
              </w:rPr>
            </w:pPr>
          </w:p>
        </w:tc>
        <w:tc>
          <w:tcPr>
            <w:tcW w:w="702" w:type="dxa"/>
            <w:vAlign w:val="center"/>
          </w:tcPr>
          <w:p w:rsidR="00F33E74" w:rsidRDefault="00F33E74" w:rsidP="003A40EB">
            <w:pPr>
              <w:spacing w:line="560" w:lineRule="exact"/>
              <w:jc w:val="center"/>
              <w:rPr>
                <w:rFonts w:ascii="仿宋_GB2312" w:eastAsia="仿宋_GB2312" w:hint="eastAsia"/>
                <w:sz w:val="18"/>
                <w:szCs w:val="18"/>
              </w:rPr>
            </w:pPr>
          </w:p>
        </w:tc>
        <w:tc>
          <w:tcPr>
            <w:tcW w:w="783" w:type="dxa"/>
            <w:vAlign w:val="center"/>
          </w:tcPr>
          <w:p w:rsidR="00F33E74" w:rsidRDefault="00F33E74" w:rsidP="003A40EB">
            <w:pPr>
              <w:spacing w:line="560" w:lineRule="exact"/>
              <w:jc w:val="center"/>
              <w:rPr>
                <w:rFonts w:ascii="仿宋_GB2312" w:eastAsia="仿宋_GB2312" w:hint="eastAsia"/>
                <w:sz w:val="18"/>
                <w:szCs w:val="18"/>
              </w:rPr>
            </w:pPr>
          </w:p>
        </w:tc>
        <w:tc>
          <w:tcPr>
            <w:tcW w:w="993" w:type="dxa"/>
            <w:vAlign w:val="center"/>
          </w:tcPr>
          <w:p w:rsidR="00F33E74" w:rsidRDefault="00F33E74" w:rsidP="003A40EB">
            <w:pPr>
              <w:spacing w:line="560" w:lineRule="exact"/>
              <w:jc w:val="center"/>
              <w:rPr>
                <w:rFonts w:ascii="仿宋_GB2312" w:eastAsia="仿宋_GB2312" w:hint="eastAsia"/>
                <w:sz w:val="18"/>
                <w:szCs w:val="18"/>
              </w:rPr>
            </w:pPr>
          </w:p>
        </w:tc>
        <w:tc>
          <w:tcPr>
            <w:tcW w:w="992" w:type="dxa"/>
            <w:vAlign w:val="center"/>
          </w:tcPr>
          <w:p w:rsidR="00F33E74" w:rsidRDefault="00F33E74" w:rsidP="003A40EB">
            <w:pPr>
              <w:spacing w:line="560" w:lineRule="exact"/>
              <w:jc w:val="center"/>
              <w:rPr>
                <w:rFonts w:ascii="仿宋_GB2312" w:eastAsia="仿宋_GB2312" w:hint="eastAsia"/>
              </w:rPr>
            </w:pPr>
          </w:p>
        </w:tc>
        <w:tc>
          <w:tcPr>
            <w:tcW w:w="850" w:type="dxa"/>
            <w:vAlign w:val="center"/>
          </w:tcPr>
          <w:p w:rsidR="00F33E74" w:rsidRDefault="00F33E74" w:rsidP="003A40EB">
            <w:pPr>
              <w:spacing w:line="560" w:lineRule="exact"/>
              <w:jc w:val="center"/>
              <w:rPr>
                <w:rFonts w:ascii="仿宋_GB2312" w:eastAsia="仿宋_GB2312" w:hint="eastAsia"/>
              </w:rPr>
            </w:pPr>
          </w:p>
        </w:tc>
        <w:tc>
          <w:tcPr>
            <w:tcW w:w="993" w:type="dxa"/>
            <w:vAlign w:val="center"/>
          </w:tcPr>
          <w:p w:rsidR="00F33E74" w:rsidRDefault="00F33E74" w:rsidP="003A40EB">
            <w:pPr>
              <w:spacing w:line="560" w:lineRule="exact"/>
              <w:jc w:val="center"/>
              <w:rPr>
                <w:rFonts w:ascii="仿宋_GB2312" w:eastAsia="仿宋_GB2312" w:hint="eastAsia"/>
              </w:rPr>
            </w:pPr>
          </w:p>
        </w:tc>
        <w:tc>
          <w:tcPr>
            <w:tcW w:w="1139" w:type="dxa"/>
            <w:vAlign w:val="center"/>
          </w:tcPr>
          <w:p w:rsidR="00F33E74" w:rsidRDefault="00F33E74" w:rsidP="003A40EB">
            <w:pPr>
              <w:spacing w:line="560" w:lineRule="exact"/>
              <w:jc w:val="center"/>
              <w:rPr>
                <w:rFonts w:ascii="仿宋_GB2312" w:eastAsia="仿宋_GB2312" w:hint="eastAsia"/>
              </w:rPr>
            </w:pPr>
          </w:p>
        </w:tc>
      </w:tr>
      <w:tr w:rsidR="00F33E74" w:rsidTr="003A40EB">
        <w:trPr>
          <w:trHeight w:val="90"/>
        </w:trPr>
        <w:tc>
          <w:tcPr>
            <w:tcW w:w="1526" w:type="dxa"/>
            <w:vAlign w:val="center"/>
          </w:tcPr>
          <w:p w:rsidR="00F33E74" w:rsidRDefault="00F33E74" w:rsidP="003A40EB">
            <w:pPr>
              <w:spacing w:line="560" w:lineRule="exact"/>
              <w:jc w:val="center"/>
              <w:rPr>
                <w:rFonts w:ascii="仿宋_GB2312" w:eastAsia="仿宋_GB2312" w:hint="eastAsia"/>
              </w:rPr>
            </w:pPr>
          </w:p>
        </w:tc>
        <w:tc>
          <w:tcPr>
            <w:tcW w:w="1276" w:type="dxa"/>
            <w:vAlign w:val="center"/>
          </w:tcPr>
          <w:p w:rsidR="00F33E74" w:rsidRDefault="00F33E74" w:rsidP="003A40EB">
            <w:pPr>
              <w:spacing w:line="560" w:lineRule="exact"/>
              <w:jc w:val="center"/>
              <w:rPr>
                <w:rFonts w:ascii="仿宋_GB2312" w:eastAsia="仿宋_GB2312" w:hint="eastAsia"/>
              </w:rPr>
            </w:pPr>
          </w:p>
        </w:tc>
        <w:tc>
          <w:tcPr>
            <w:tcW w:w="708" w:type="dxa"/>
            <w:vAlign w:val="center"/>
          </w:tcPr>
          <w:p w:rsidR="00F33E74" w:rsidRDefault="00F33E74" w:rsidP="003A40EB">
            <w:pPr>
              <w:spacing w:line="560" w:lineRule="exact"/>
              <w:jc w:val="center"/>
              <w:rPr>
                <w:rFonts w:ascii="仿宋_GB2312" w:eastAsia="仿宋_GB2312" w:hint="eastAsia"/>
              </w:rPr>
            </w:pPr>
          </w:p>
        </w:tc>
        <w:tc>
          <w:tcPr>
            <w:tcW w:w="1134" w:type="dxa"/>
            <w:vAlign w:val="center"/>
          </w:tcPr>
          <w:p w:rsidR="00F33E74" w:rsidRDefault="00F33E74" w:rsidP="003A40EB">
            <w:pPr>
              <w:spacing w:line="560" w:lineRule="exact"/>
              <w:jc w:val="center"/>
              <w:rPr>
                <w:rFonts w:ascii="仿宋_GB2312" w:eastAsia="仿宋_GB2312" w:hint="eastAsia"/>
              </w:rPr>
            </w:pPr>
          </w:p>
        </w:tc>
        <w:tc>
          <w:tcPr>
            <w:tcW w:w="851" w:type="dxa"/>
            <w:vAlign w:val="center"/>
          </w:tcPr>
          <w:p w:rsidR="00F33E74" w:rsidRDefault="00F33E74" w:rsidP="003A40EB">
            <w:pPr>
              <w:spacing w:line="560" w:lineRule="exact"/>
              <w:jc w:val="center"/>
              <w:rPr>
                <w:rFonts w:ascii="仿宋_GB2312" w:eastAsia="仿宋_GB2312" w:hint="eastAsia"/>
              </w:rPr>
            </w:pPr>
          </w:p>
        </w:tc>
        <w:tc>
          <w:tcPr>
            <w:tcW w:w="733" w:type="dxa"/>
            <w:vAlign w:val="center"/>
          </w:tcPr>
          <w:p w:rsidR="00F33E74" w:rsidRDefault="00F33E74" w:rsidP="003A40EB">
            <w:pPr>
              <w:spacing w:line="560" w:lineRule="exact"/>
              <w:jc w:val="center"/>
              <w:rPr>
                <w:rFonts w:ascii="仿宋_GB2312" w:eastAsia="仿宋_GB2312" w:hint="eastAsia"/>
              </w:rPr>
            </w:pPr>
          </w:p>
        </w:tc>
        <w:tc>
          <w:tcPr>
            <w:tcW w:w="900" w:type="dxa"/>
            <w:vAlign w:val="center"/>
          </w:tcPr>
          <w:p w:rsidR="00F33E74" w:rsidRDefault="00F33E74" w:rsidP="003A40EB">
            <w:pPr>
              <w:spacing w:line="560" w:lineRule="exact"/>
              <w:jc w:val="center"/>
              <w:rPr>
                <w:rFonts w:ascii="仿宋_GB2312" w:eastAsia="仿宋_GB2312" w:hint="eastAsia"/>
              </w:rPr>
            </w:pPr>
          </w:p>
        </w:tc>
        <w:tc>
          <w:tcPr>
            <w:tcW w:w="702" w:type="dxa"/>
            <w:vAlign w:val="center"/>
          </w:tcPr>
          <w:p w:rsidR="00F33E74" w:rsidRDefault="00F33E74" w:rsidP="003A40EB">
            <w:pPr>
              <w:spacing w:line="560" w:lineRule="exact"/>
              <w:jc w:val="center"/>
              <w:rPr>
                <w:rFonts w:ascii="仿宋_GB2312" w:eastAsia="仿宋_GB2312" w:hint="eastAsia"/>
              </w:rPr>
            </w:pPr>
          </w:p>
        </w:tc>
        <w:tc>
          <w:tcPr>
            <w:tcW w:w="783" w:type="dxa"/>
            <w:vAlign w:val="center"/>
          </w:tcPr>
          <w:p w:rsidR="00F33E74" w:rsidRDefault="00F33E74" w:rsidP="003A40EB">
            <w:pPr>
              <w:spacing w:line="560" w:lineRule="exact"/>
              <w:jc w:val="center"/>
              <w:rPr>
                <w:rFonts w:ascii="仿宋_GB2312" w:eastAsia="仿宋_GB2312" w:hint="eastAsia"/>
              </w:rPr>
            </w:pPr>
          </w:p>
        </w:tc>
        <w:tc>
          <w:tcPr>
            <w:tcW w:w="993" w:type="dxa"/>
            <w:vAlign w:val="center"/>
          </w:tcPr>
          <w:p w:rsidR="00F33E74" w:rsidRDefault="00F33E74" w:rsidP="003A40EB">
            <w:pPr>
              <w:spacing w:line="560" w:lineRule="exact"/>
              <w:jc w:val="center"/>
              <w:rPr>
                <w:rFonts w:ascii="仿宋_GB2312" w:eastAsia="仿宋_GB2312" w:hint="eastAsia"/>
              </w:rPr>
            </w:pPr>
          </w:p>
        </w:tc>
        <w:tc>
          <w:tcPr>
            <w:tcW w:w="992" w:type="dxa"/>
            <w:vAlign w:val="center"/>
          </w:tcPr>
          <w:p w:rsidR="00F33E74" w:rsidRDefault="00F33E74" w:rsidP="003A40EB">
            <w:pPr>
              <w:spacing w:line="560" w:lineRule="exact"/>
              <w:jc w:val="center"/>
              <w:rPr>
                <w:rFonts w:ascii="仿宋_GB2312" w:eastAsia="仿宋_GB2312" w:hint="eastAsia"/>
              </w:rPr>
            </w:pPr>
          </w:p>
        </w:tc>
        <w:tc>
          <w:tcPr>
            <w:tcW w:w="850" w:type="dxa"/>
            <w:vAlign w:val="center"/>
          </w:tcPr>
          <w:p w:rsidR="00F33E74" w:rsidRDefault="00F33E74" w:rsidP="003A40EB">
            <w:pPr>
              <w:spacing w:line="560" w:lineRule="exact"/>
              <w:jc w:val="center"/>
              <w:rPr>
                <w:rFonts w:ascii="仿宋_GB2312" w:eastAsia="仿宋_GB2312" w:hint="eastAsia"/>
              </w:rPr>
            </w:pPr>
          </w:p>
        </w:tc>
        <w:tc>
          <w:tcPr>
            <w:tcW w:w="993" w:type="dxa"/>
            <w:vAlign w:val="center"/>
          </w:tcPr>
          <w:p w:rsidR="00F33E74" w:rsidRDefault="00F33E74" w:rsidP="003A40EB">
            <w:pPr>
              <w:spacing w:line="560" w:lineRule="exact"/>
              <w:jc w:val="center"/>
              <w:rPr>
                <w:rFonts w:ascii="仿宋_GB2312" w:eastAsia="仿宋_GB2312" w:hint="eastAsia"/>
              </w:rPr>
            </w:pPr>
          </w:p>
        </w:tc>
        <w:tc>
          <w:tcPr>
            <w:tcW w:w="1139" w:type="dxa"/>
            <w:vAlign w:val="center"/>
          </w:tcPr>
          <w:p w:rsidR="00F33E74" w:rsidRDefault="00F33E74" w:rsidP="003A40EB">
            <w:pPr>
              <w:spacing w:line="560" w:lineRule="exact"/>
              <w:jc w:val="center"/>
              <w:rPr>
                <w:rFonts w:ascii="仿宋_GB2312" w:eastAsia="仿宋_GB2312" w:hint="eastAsia"/>
              </w:rPr>
            </w:pPr>
          </w:p>
        </w:tc>
      </w:tr>
      <w:tr w:rsidR="00F33E74" w:rsidTr="003A40EB">
        <w:trPr>
          <w:trHeight w:val="90"/>
        </w:trPr>
        <w:tc>
          <w:tcPr>
            <w:tcW w:w="1526" w:type="dxa"/>
            <w:vAlign w:val="center"/>
          </w:tcPr>
          <w:p w:rsidR="00F33E74" w:rsidRDefault="00F33E74" w:rsidP="003A40EB">
            <w:pPr>
              <w:spacing w:line="560" w:lineRule="exact"/>
              <w:jc w:val="center"/>
              <w:rPr>
                <w:rFonts w:ascii="仿宋_GB2312" w:eastAsia="仿宋_GB2312" w:hint="eastAsia"/>
              </w:rPr>
            </w:pPr>
          </w:p>
        </w:tc>
        <w:tc>
          <w:tcPr>
            <w:tcW w:w="1276" w:type="dxa"/>
            <w:vAlign w:val="center"/>
          </w:tcPr>
          <w:p w:rsidR="00F33E74" w:rsidRDefault="00F33E74" w:rsidP="003A40EB">
            <w:pPr>
              <w:spacing w:line="560" w:lineRule="exact"/>
              <w:jc w:val="center"/>
              <w:rPr>
                <w:rFonts w:ascii="仿宋_GB2312" w:eastAsia="仿宋_GB2312" w:hint="eastAsia"/>
              </w:rPr>
            </w:pPr>
          </w:p>
        </w:tc>
        <w:tc>
          <w:tcPr>
            <w:tcW w:w="708" w:type="dxa"/>
            <w:vAlign w:val="center"/>
          </w:tcPr>
          <w:p w:rsidR="00F33E74" w:rsidRDefault="00F33E74" w:rsidP="003A40EB">
            <w:pPr>
              <w:spacing w:line="560" w:lineRule="exact"/>
              <w:jc w:val="center"/>
              <w:rPr>
                <w:rFonts w:ascii="仿宋_GB2312" w:eastAsia="仿宋_GB2312" w:hint="eastAsia"/>
              </w:rPr>
            </w:pPr>
          </w:p>
        </w:tc>
        <w:tc>
          <w:tcPr>
            <w:tcW w:w="1134" w:type="dxa"/>
            <w:vAlign w:val="center"/>
          </w:tcPr>
          <w:p w:rsidR="00F33E74" w:rsidRDefault="00F33E74" w:rsidP="003A40EB">
            <w:pPr>
              <w:spacing w:line="560" w:lineRule="exact"/>
              <w:jc w:val="center"/>
              <w:rPr>
                <w:rFonts w:ascii="仿宋_GB2312" w:eastAsia="仿宋_GB2312" w:hint="eastAsia"/>
              </w:rPr>
            </w:pPr>
          </w:p>
        </w:tc>
        <w:tc>
          <w:tcPr>
            <w:tcW w:w="851" w:type="dxa"/>
            <w:vAlign w:val="center"/>
          </w:tcPr>
          <w:p w:rsidR="00F33E74" w:rsidRDefault="00F33E74" w:rsidP="003A40EB">
            <w:pPr>
              <w:spacing w:line="560" w:lineRule="exact"/>
              <w:jc w:val="center"/>
              <w:rPr>
                <w:rFonts w:ascii="仿宋_GB2312" w:eastAsia="仿宋_GB2312" w:hint="eastAsia"/>
              </w:rPr>
            </w:pPr>
          </w:p>
        </w:tc>
        <w:tc>
          <w:tcPr>
            <w:tcW w:w="733" w:type="dxa"/>
            <w:vAlign w:val="center"/>
          </w:tcPr>
          <w:p w:rsidR="00F33E74" w:rsidRDefault="00F33E74" w:rsidP="003A40EB">
            <w:pPr>
              <w:spacing w:line="560" w:lineRule="exact"/>
              <w:jc w:val="center"/>
              <w:rPr>
                <w:rFonts w:ascii="仿宋_GB2312" w:eastAsia="仿宋_GB2312" w:hint="eastAsia"/>
              </w:rPr>
            </w:pPr>
          </w:p>
        </w:tc>
        <w:tc>
          <w:tcPr>
            <w:tcW w:w="900" w:type="dxa"/>
            <w:vAlign w:val="center"/>
          </w:tcPr>
          <w:p w:rsidR="00F33E74" w:rsidRDefault="00F33E74" w:rsidP="003A40EB">
            <w:pPr>
              <w:spacing w:line="560" w:lineRule="exact"/>
              <w:jc w:val="center"/>
              <w:rPr>
                <w:rFonts w:ascii="仿宋_GB2312" w:eastAsia="仿宋_GB2312" w:hint="eastAsia"/>
              </w:rPr>
            </w:pPr>
          </w:p>
        </w:tc>
        <w:tc>
          <w:tcPr>
            <w:tcW w:w="702" w:type="dxa"/>
            <w:vAlign w:val="center"/>
          </w:tcPr>
          <w:p w:rsidR="00F33E74" w:rsidRDefault="00F33E74" w:rsidP="003A40EB">
            <w:pPr>
              <w:spacing w:line="560" w:lineRule="exact"/>
              <w:jc w:val="center"/>
              <w:rPr>
                <w:rFonts w:ascii="仿宋_GB2312" w:eastAsia="仿宋_GB2312" w:hint="eastAsia"/>
              </w:rPr>
            </w:pPr>
          </w:p>
        </w:tc>
        <w:tc>
          <w:tcPr>
            <w:tcW w:w="783" w:type="dxa"/>
            <w:vAlign w:val="center"/>
          </w:tcPr>
          <w:p w:rsidR="00F33E74" w:rsidRDefault="00F33E74" w:rsidP="003A40EB">
            <w:pPr>
              <w:spacing w:line="560" w:lineRule="exact"/>
              <w:jc w:val="center"/>
              <w:rPr>
                <w:rFonts w:ascii="仿宋_GB2312" w:eastAsia="仿宋_GB2312" w:hint="eastAsia"/>
              </w:rPr>
            </w:pPr>
          </w:p>
        </w:tc>
        <w:tc>
          <w:tcPr>
            <w:tcW w:w="993" w:type="dxa"/>
            <w:vAlign w:val="center"/>
          </w:tcPr>
          <w:p w:rsidR="00F33E74" w:rsidRDefault="00F33E74" w:rsidP="003A40EB">
            <w:pPr>
              <w:spacing w:line="560" w:lineRule="exact"/>
              <w:jc w:val="center"/>
              <w:rPr>
                <w:rFonts w:ascii="仿宋_GB2312" w:eastAsia="仿宋_GB2312" w:hint="eastAsia"/>
              </w:rPr>
            </w:pPr>
          </w:p>
        </w:tc>
        <w:tc>
          <w:tcPr>
            <w:tcW w:w="992" w:type="dxa"/>
            <w:vAlign w:val="center"/>
          </w:tcPr>
          <w:p w:rsidR="00F33E74" w:rsidRDefault="00F33E74" w:rsidP="003A40EB">
            <w:pPr>
              <w:spacing w:line="560" w:lineRule="exact"/>
              <w:jc w:val="center"/>
              <w:rPr>
                <w:rFonts w:ascii="仿宋_GB2312" w:eastAsia="仿宋_GB2312" w:hint="eastAsia"/>
              </w:rPr>
            </w:pPr>
          </w:p>
        </w:tc>
        <w:tc>
          <w:tcPr>
            <w:tcW w:w="850" w:type="dxa"/>
            <w:vAlign w:val="center"/>
          </w:tcPr>
          <w:p w:rsidR="00F33E74" w:rsidRDefault="00F33E74" w:rsidP="003A40EB">
            <w:pPr>
              <w:spacing w:line="560" w:lineRule="exact"/>
              <w:jc w:val="center"/>
              <w:rPr>
                <w:rFonts w:ascii="仿宋_GB2312" w:eastAsia="仿宋_GB2312" w:hint="eastAsia"/>
              </w:rPr>
            </w:pPr>
          </w:p>
        </w:tc>
        <w:tc>
          <w:tcPr>
            <w:tcW w:w="993" w:type="dxa"/>
            <w:vAlign w:val="center"/>
          </w:tcPr>
          <w:p w:rsidR="00F33E74" w:rsidRDefault="00F33E74" w:rsidP="003A40EB">
            <w:pPr>
              <w:spacing w:line="560" w:lineRule="exact"/>
              <w:jc w:val="center"/>
              <w:rPr>
                <w:rFonts w:ascii="仿宋_GB2312" w:eastAsia="仿宋_GB2312" w:hint="eastAsia"/>
              </w:rPr>
            </w:pPr>
          </w:p>
        </w:tc>
        <w:tc>
          <w:tcPr>
            <w:tcW w:w="1139" w:type="dxa"/>
            <w:vAlign w:val="center"/>
          </w:tcPr>
          <w:p w:rsidR="00F33E74" w:rsidRDefault="00F33E74" w:rsidP="003A40EB">
            <w:pPr>
              <w:spacing w:line="560" w:lineRule="exact"/>
              <w:ind w:right="840"/>
              <w:jc w:val="center"/>
              <w:rPr>
                <w:rFonts w:ascii="仿宋_GB2312" w:eastAsia="仿宋_GB2312" w:hint="eastAsia"/>
              </w:rPr>
            </w:pPr>
          </w:p>
        </w:tc>
      </w:tr>
      <w:tr w:rsidR="00F33E74" w:rsidTr="003A40EB">
        <w:trPr>
          <w:trHeight w:val="90"/>
        </w:trPr>
        <w:tc>
          <w:tcPr>
            <w:tcW w:w="1526" w:type="dxa"/>
            <w:vAlign w:val="center"/>
          </w:tcPr>
          <w:p w:rsidR="00F33E74" w:rsidRDefault="00F33E74" w:rsidP="003A40EB">
            <w:pPr>
              <w:spacing w:line="560" w:lineRule="exact"/>
              <w:jc w:val="center"/>
              <w:rPr>
                <w:rFonts w:ascii="宋体" w:hAnsi="宋体" w:hint="eastAsia"/>
              </w:rPr>
            </w:pPr>
            <w:r>
              <w:rPr>
                <w:rFonts w:ascii="宋体" w:hAnsi="宋体" w:hint="eastAsia"/>
              </w:rPr>
              <w:t>0</w:t>
            </w:r>
          </w:p>
        </w:tc>
        <w:tc>
          <w:tcPr>
            <w:tcW w:w="1276" w:type="dxa"/>
            <w:vAlign w:val="center"/>
          </w:tcPr>
          <w:p w:rsidR="00F33E74" w:rsidRDefault="00F33E74" w:rsidP="003A40EB">
            <w:pPr>
              <w:spacing w:line="560" w:lineRule="exact"/>
              <w:jc w:val="center"/>
              <w:rPr>
                <w:rFonts w:ascii="宋体" w:hAnsi="宋体" w:hint="eastAsia"/>
              </w:rPr>
            </w:pPr>
          </w:p>
        </w:tc>
        <w:tc>
          <w:tcPr>
            <w:tcW w:w="708" w:type="dxa"/>
            <w:vAlign w:val="center"/>
          </w:tcPr>
          <w:p w:rsidR="00F33E74" w:rsidRDefault="00F33E74" w:rsidP="003A40EB">
            <w:pPr>
              <w:spacing w:line="560" w:lineRule="exact"/>
              <w:jc w:val="center"/>
              <w:rPr>
                <w:rFonts w:ascii="仿宋_GB2312" w:eastAsia="仿宋_GB2312" w:hint="eastAsia"/>
              </w:rPr>
            </w:pPr>
          </w:p>
        </w:tc>
        <w:tc>
          <w:tcPr>
            <w:tcW w:w="1134" w:type="dxa"/>
            <w:vAlign w:val="center"/>
          </w:tcPr>
          <w:p w:rsidR="00F33E74" w:rsidRDefault="00F33E74" w:rsidP="003A40EB">
            <w:pPr>
              <w:spacing w:line="560" w:lineRule="exact"/>
              <w:jc w:val="center"/>
              <w:rPr>
                <w:rFonts w:ascii="仿宋_GB2312" w:eastAsia="仿宋_GB2312" w:hint="eastAsia"/>
              </w:rPr>
            </w:pPr>
          </w:p>
        </w:tc>
        <w:tc>
          <w:tcPr>
            <w:tcW w:w="851" w:type="dxa"/>
            <w:vAlign w:val="center"/>
          </w:tcPr>
          <w:p w:rsidR="00F33E74" w:rsidRDefault="00F33E74" w:rsidP="003A40EB">
            <w:pPr>
              <w:spacing w:line="560" w:lineRule="exact"/>
              <w:jc w:val="center"/>
              <w:rPr>
                <w:rFonts w:ascii="宋体" w:hAnsi="宋体" w:hint="eastAsia"/>
              </w:rPr>
            </w:pPr>
          </w:p>
        </w:tc>
        <w:tc>
          <w:tcPr>
            <w:tcW w:w="733" w:type="dxa"/>
            <w:vAlign w:val="center"/>
          </w:tcPr>
          <w:p w:rsidR="00F33E74" w:rsidRDefault="00F33E74" w:rsidP="003A40EB">
            <w:pPr>
              <w:spacing w:line="560" w:lineRule="exact"/>
              <w:jc w:val="center"/>
              <w:rPr>
                <w:rFonts w:ascii="宋体" w:hAnsi="宋体" w:hint="eastAsia"/>
              </w:rPr>
            </w:pPr>
          </w:p>
        </w:tc>
        <w:tc>
          <w:tcPr>
            <w:tcW w:w="900" w:type="dxa"/>
            <w:vAlign w:val="center"/>
          </w:tcPr>
          <w:p w:rsidR="00F33E74" w:rsidRDefault="00F33E74" w:rsidP="003A40EB">
            <w:pPr>
              <w:spacing w:line="560" w:lineRule="exact"/>
              <w:jc w:val="center"/>
              <w:rPr>
                <w:rFonts w:ascii="宋体" w:hAnsi="宋体" w:hint="eastAsia"/>
              </w:rPr>
            </w:pPr>
          </w:p>
        </w:tc>
        <w:tc>
          <w:tcPr>
            <w:tcW w:w="702" w:type="dxa"/>
            <w:vAlign w:val="center"/>
          </w:tcPr>
          <w:p w:rsidR="00F33E74" w:rsidRDefault="00F33E74" w:rsidP="003A40EB">
            <w:pPr>
              <w:spacing w:line="560" w:lineRule="exact"/>
              <w:rPr>
                <w:rFonts w:ascii="宋体" w:hAnsi="宋体" w:hint="eastAsia"/>
              </w:rPr>
            </w:pPr>
          </w:p>
        </w:tc>
        <w:tc>
          <w:tcPr>
            <w:tcW w:w="783" w:type="dxa"/>
            <w:vAlign w:val="center"/>
          </w:tcPr>
          <w:p w:rsidR="00F33E74" w:rsidRDefault="00F33E74" w:rsidP="003A40EB">
            <w:pPr>
              <w:spacing w:line="560" w:lineRule="exact"/>
              <w:jc w:val="center"/>
              <w:rPr>
                <w:rFonts w:ascii="宋体" w:hAnsi="宋体" w:hint="eastAsia"/>
              </w:rPr>
            </w:pPr>
          </w:p>
        </w:tc>
        <w:tc>
          <w:tcPr>
            <w:tcW w:w="993" w:type="dxa"/>
            <w:vAlign w:val="center"/>
          </w:tcPr>
          <w:p w:rsidR="00F33E74" w:rsidRDefault="00F33E74" w:rsidP="003A40EB">
            <w:pPr>
              <w:spacing w:line="560" w:lineRule="exact"/>
              <w:jc w:val="center"/>
              <w:rPr>
                <w:rFonts w:ascii="宋体" w:hAnsi="宋体" w:hint="eastAsia"/>
              </w:rPr>
            </w:pPr>
          </w:p>
        </w:tc>
        <w:tc>
          <w:tcPr>
            <w:tcW w:w="992" w:type="dxa"/>
            <w:vAlign w:val="center"/>
          </w:tcPr>
          <w:p w:rsidR="00F33E74" w:rsidRDefault="00F33E74" w:rsidP="003A40EB">
            <w:pPr>
              <w:spacing w:line="560" w:lineRule="exact"/>
              <w:jc w:val="center"/>
              <w:rPr>
                <w:rFonts w:ascii="仿宋_GB2312" w:eastAsia="仿宋_GB2312" w:hint="eastAsia"/>
              </w:rPr>
            </w:pPr>
          </w:p>
        </w:tc>
        <w:tc>
          <w:tcPr>
            <w:tcW w:w="850" w:type="dxa"/>
            <w:vAlign w:val="center"/>
          </w:tcPr>
          <w:p w:rsidR="00F33E74" w:rsidRDefault="00F33E74" w:rsidP="003A40EB">
            <w:pPr>
              <w:spacing w:line="560" w:lineRule="exact"/>
              <w:jc w:val="center"/>
              <w:rPr>
                <w:rFonts w:ascii="仿宋_GB2312" w:eastAsia="仿宋_GB2312" w:hint="eastAsia"/>
              </w:rPr>
            </w:pPr>
          </w:p>
        </w:tc>
        <w:tc>
          <w:tcPr>
            <w:tcW w:w="993" w:type="dxa"/>
            <w:vAlign w:val="center"/>
          </w:tcPr>
          <w:p w:rsidR="00F33E74" w:rsidRDefault="00F33E74" w:rsidP="003A40EB">
            <w:pPr>
              <w:spacing w:line="560" w:lineRule="exact"/>
              <w:jc w:val="center"/>
              <w:rPr>
                <w:rFonts w:ascii="仿宋_GB2312" w:eastAsia="仿宋_GB2312" w:hint="eastAsia"/>
              </w:rPr>
            </w:pPr>
          </w:p>
        </w:tc>
        <w:tc>
          <w:tcPr>
            <w:tcW w:w="1139" w:type="dxa"/>
            <w:vAlign w:val="center"/>
          </w:tcPr>
          <w:p w:rsidR="00F33E74" w:rsidRDefault="00F33E74" w:rsidP="003A40EB">
            <w:pPr>
              <w:spacing w:line="560" w:lineRule="exact"/>
              <w:ind w:right="840"/>
              <w:jc w:val="center"/>
              <w:rPr>
                <w:rFonts w:ascii="仿宋_GB2312" w:eastAsia="仿宋_GB2312" w:hint="eastAsia"/>
              </w:rPr>
            </w:pPr>
          </w:p>
        </w:tc>
      </w:tr>
    </w:tbl>
    <w:p w:rsidR="00F33E74" w:rsidRPr="00F33E74" w:rsidRDefault="00F33E74" w:rsidP="00CA5C7F">
      <w:pPr>
        <w:snapToGrid w:val="0"/>
        <w:spacing w:line="580" w:lineRule="exact"/>
        <w:ind w:firstLineChars="150" w:firstLine="480"/>
        <w:rPr>
          <w:rFonts w:ascii="仿宋" w:eastAsia="仿宋" w:hAnsi="仿宋"/>
          <w:sz w:val="32"/>
          <w:szCs w:val="32"/>
        </w:rPr>
      </w:pPr>
    </w:p>
    <w:p w:rsidR="00687F3D" w:rsidRDefault="00687F3D" w:rsidP="00CA5C7F">
      <w:pPr>
        <w:snapToGrid w:val="0"/>
        <w:spacing w:line="580" w:lineRule="exact"/>
        <w:ind w:firstLineChars="150" w:firstLine="480"/>
        <w:rPr>
          <w:rFonts w:ascii="仿宋" w:eastAsia="仿宋" w:hAnsi="仿宋"/>
          <w:sz w:val="32"/>
          <w:szCs w:val="32"/>
        </w:rPr>
      </w:pPr>
    </w:p>
    <w:p w:rsidR="00687F3D" w:rsidRDefault="00687F3D" w:rsidP="00CA5C7F">
      <w:pPr>
        <w:snapToGrid w:val="0"/>
        <w:spacing w:line="580" w:lineRule="exact"/>
        <w:ind w:firstLineChars="150" w:firstLine="480"/>
        <w:rPr>
          <w:rFonts w:ascii="仿宋" w:eastAsia="仿宋" w:hAnsi="仿宋"/>
          <w:sz w:val="32"/>
          <w:szCs w:val="32"/>
        </w:rPr>
      </w:pPr>
    </w:p>
    <w:p w:rsidR="00F15950" w:rsidRPr="00E232E9" w:rsidRDefault="001F780E" w:rsidP="00CA5C7F">
      <w:pPr>
        <w:snapToGrid w:val="0"/>
        <w:spacing w:line="580" w:lineRule="exact"/>
        <w:ind w:firstLineChars="149" w:firstLine="479"/>
        <w:rPr>
          <w:rFonts w:ascii="黑体" w:eastAsia="黑体" w:hAnsi="黑体"/>
          <w:b/>
          <w:sz w:val="32"/>
          <w:szCs w:val="32"/>
        </w:rPr>
      </w:pPr>
      <w:bookmarkStart w:id="0" w:name="_GoBack"/>
      <w:bookmarkEnd w:id="0"/>
      <w:r w:rsidRPr="00E232E9">
        <w:rPr>
          <w:rFonts w:ascii="黑体" w:eastAsia="黑体" w:hAnsi="黑体" w:hint="eastAsia"/>
          <w:b/>
          <w:sz w:val="32"/>
          <w:szCs w:val="32"/>
        </w:rPr>
        <w:lastRenderedPageBreak/>
        <w:t>七、国有资产情况</w:t>
      </w:r>
    </w:p>
    <w:p w:rsidR="00AA2771" w:rsidRDefault="00946AA9" w:rsidP="00CA5C7F">
      <w:pPr>
        <w:snapToGrid w:val="0"/>
        <w:spacing w:line="580" w:lineRule="exact"/>
        <w:ind w:firstLineChars="150" w:firstLine="480"/>
        <w:rPr>
          <w:rFonts w:ascii="仿宋" w:eastAsia="仿宋" w:hAnsi="仿宋"/>
          <w:sz w:val="32"/>
          <w:szCs w:val="32"/>
        </w:rPr>
      </w:pPr>
      <w:r>
        <w:rPr>
          <w:rFonts w:ascii="仿宋" w:eastAsia="仿宋" w:hAnsi="仿宋" w:hint="eastAsia"/>
          <w:sz w:val="32"/>
          <w:szCs w:val="32"/>
        </w:rPr>
        <w:t>截止上年末固定资产账面结余</w:t>
      </w:r>
      <w:r w:rsidR="00B835CE">
        <w:rPr>
          <w:rFonts w:ascii="仿宋" w:eastAsia="仿宋" w:hAnsi="仿宋" w:hint="eastAsia"/>
          <w:sz w:val="32"/>
          <w:szCs w:val="32"/>
        </w:rPr>
        <w:t>384.3</w:t>
      </w:r>
      <w:r>
        <w:rPr>
          <w:rFonts w:ascii="仿宋" w:eastAsia="仿宋" w:hAnsi="仿宋" w:hint="eastAsia"/>
          <w:sz w:val="32"/>
          <w:szCs w:val="32"/>
        </w:rPr>
        <w:t>万元。</w:t>
      </w:r>
    </w:p>
    <w:p w:rsidR="00D00929" w:rsidRPr="00D521E0" w:rsidRDefault="00D00929" w:rsidP="00CA5C7F">
      <w:pPr>
        <w:snapToGrid w:val="0"/>
        <w:spacing w:line="580" w:lineRule="exact"/>
        <w:jc w:val="center"/>
        <w:rPr>
          <w:rFonts w:ascii="仿宋" w:eastAsia="仿宋" w:hAnsi="仿宋"/>
          <w:b/>
          <w:sz w:val="32"/>
          <w:szCs w:val="32"/>
        </w:rPr>
      </w:pPr>
      <w:r w:rsidRPr="00D521E0">
        <w:rPr>
          <w:rFonts w:ascii="仿宋" w:eastAsia="仿宋" w:hAnsi="仿宋" w:hint="eastAsia"/>
          <w:b/>
          <w:sz w:val="32"/>
          <w:szCs w:val="32"/>
        </w:rPr>
        <w:t>部门固定资产占用情况表</w:t>
      </w:r>
    </w:p>
    <w:p w:rsidR="00D00929" w:rsidRDefault="00D00929" w:rsidP="00CD49F4">
      <w:pPr>
        <w:snapToGrid w:val="0"/>
        <w:spacing w:line="580" w:lineRule="exact"/>
        <w:ind w:firstLineChars="650" w:firstLine="1820"/>
        <w:rPr>
          <w:rFonts w:ascii="仿宋" w:eastAsia="仿宋" w:hAnsi="仿宋"/>
          <w:sz w:val="28"/>
          <w:szCs w:val="28"/>
        </w:rPr>
      </w:pPr>
      <w:r w:rsidRPr="00D00929">
        <w:rPr>
          <w:rFonts w:ascii="仿宋" w:eastAsia="仿宋" w:hAnsi="仿宋" w:hint="eastAsia"/>
          <w:sz w:val="28"/>
          <w:szCs w:val="28"/>
        </w:rPr>
        <w:t>编制部门：中共成安县委办公室截止时间：201</w:t>
      </w:r>
      <w:r w:rsidR="00610967">
        <w:rPr>
          <w:rFonts w:ascii="仿宋" w:eastAsia="仿宋" w:hAnsi="仿宋" w:hint="eastAsia"/>
          <w:sz w:val="28"/>
          <w:szCs w:val="28"/>
        </w:rPr>
        <w:t>8</w:t>
      </w:r>
      <w:r w:rsidRPr="00D00929">
        <w:rPr>
          <w:rFonts w:ascii="仿宋" w:eastAsia="仿宋" w:hAnsi="仿宋" w:hint="eastAsia"/>
          <w:sz w:val="28"/>
          <w:szCs w:val="28"/>
        </w:rPr>
        <w:t>年</w:t>
      </w:r>
      <w:r w:rsidR="00610967">
        <w:rPr>
          <w:rFonts w:ascii="仿宋" w:eastAsia="仿宋" w:hAnsi="仿宋" w:hint="eastAsia"/>
          <w:sz w:val="28"/>
          <w:szCs w:val="28"/>
        </w:rPr>
        <w:t>3</w:t>
      </w:r>
      <w:r w:rsidRPr="00D00929">
        <w:rPr>
          <w:rFonts w:ascii="仿宋" w:eastAsia="仿宋" w:hAnsi="仿宋" w:hint="eastAsia"/>
          <w:sz w:val="28"/>
          <w:szCs w:val="28"/>
        </w:rPr>
        <w:t>月</w:t>
      </w:r>
      <w:r w:rsidR="00610967">
        <w:rPr>
          <w:rFonts w:ascii="仿宋" w:eastAsia="仿宋" w:hAnsi="仿宋" w:hint="eastAsia"/>
          <w:sz w:val="28"/>
          <w:szCs w:val="28"/>
        </w:rPr>
        <w:t>2</w:t>
      </w:r>
      <w:r w:rsidRPr="00D00929">
        <w:rPr>
          <w:rFonts w:ascii="仿宋" w:eastAsia="仿宋" w:hAnsi="仿宋" w:hint="eastAsia"/>
          <w:sz w:val="28"/>
          <w:szCs w:val="28"/>
        </w:rPr>
        <w:t>1日</w:t>
      </w:r>
    </w:p>
    <w:tbl>
      <w:tblPr>
        <w:tblStyle w:val="a7"/>
        <w:tblW w:w="11161" w:type="dxa"/>
        <w:tblInd w:w="1242" w:type="dxa"/>
        <w:tblLook w:val="04A0"/>
      </w:tblPr>
      <w:tblGrid>
        <w:gridCol w:w="4722"/>
        <w:gridCol w:w="2576"/>
        <w:gridCol w:w="3863"/>
      </w:tblGrid>
      <w:tr w:rsidR="00D00929" w:rsidTr="00D521E0">
        <w:trPr>
          <w:trHeight w:val="344"/>
        </w:trPr>
        <w:tc>
          <w:tcPr>
            <w:tcW w:w="4722" w:type="dxa"/>
          </w:tcPr>
          <w:p w:rsidR="00D00929" w:rsidRDefault="00D00929" w:rsidP="00CA5C7F">
            <w:pPr>
              <w:snapToGrid w:val="0"/>
              <w:spacing w:line="580" w:lineRule="exact"/>
              <w:rPr>
                <w:rFonts w:ascii="仿宋" w:eastAsia="仿宋" w:hAnsi="仿宋"/>
                <w:sz w:val="28"/>
                <w:szCs w:val="28"/>
              </w:rPr>
            </w:pPr>
            <w:r>
              <w:rPr>
                <w:rFonts w:ascii="仿宋" w:eastAsia="仿宋" w:hAnsi="仿宋" w:hint="eastAsia"/>
                <w:sz w:val="28"/>
                <w:szCs w:val="28"/>
              </w:rPr>
              <w:t>项目</w:t>
            </w:r>
          </w:p>
        </w:tc>
        <w:tc>
          <w:tcPr>
            <w:tcW w:w="2576" w:type="dxa"/>
          </w:tcPr>
          <w:p w:rsidR="00D00929" w:rsidRDefault="00D00929" w:rsidP="00CA5C7F">
            <w:pPr>
              <w:snapToGrid w:val="0"/>
              <w:spacing w:line="580" w:lineRule="exact"/>
              <w:rPr>
                <w:rFonts w:ascii="仿宋" w:eastAsia="仿宋" w:hAnsi="仿宋"/>
                <w:sz w:val="28"/>
                <w:szCs w:val="28"/>
              </w:rPr>
            </w:pPr>
            <w:r>
              <w:rPr>
                <w:rFonts w:ascii="仿宋" w:eastAsia="仿宋" w:hAnsi="仿宋" w:hint="eastAsia"/>
                <w:sz w:val="28"/>
                <w:szCs w:val="28"/>
              </w:rPr>
              <w:t>数量</w:t>
            </w:r>
          </w:p>
        </w:tc>
        <w:tc>
          <w:tcPr>
            <w:tcW w:w="3863" w:type="dxa"/>
          </w:tcPr>
          <w:p w:rsidR="00D00929" w:rsidRDefault="00D00929" w:rsidP="00CA5C7F">
            <w:pPr>
              <w:snapToGrid w:val="0"/>
              <w:spacing w:line="580" w:lineRule="exact"/>
              <w:rPr>
                <w:rFonts w:ascii="仿宋" w:eastAsia="仿宋" w:hAnsi="仿宋"/>
                <w:sz w:val="28"/>
                <w:szCs w:val="28"/>
              </w:rPr>
            </w:pPr>
            <w:r>
              <w:rPr>
                <w:rFonts w:ascii="仿宋" w:eastAsia="仿宋" w:hAnsi="仿宋" w:hint="eastAsia"/>
                <w:sz w:val="28"/>
                <w:szCs w:val="28"/>
              </w:rPr>
              <w:t>价值（金额单位：万元）</w:t>
            </w:r>
          </w:p>
        </w:tc>
      </w:tr>
      <w:tr w:rsidR="00D00929" w:rsidTr="00D521E0">
        <w:trPr>
          <w:trHeight w:val="353"/>
        </w:trPr>
        <w:tc>
          <w:tcPr>
            <w:tcW w:w="4722" w:type="dxa"/>
          </w:tcPr>
          <w:p w:rsidR="00D00929" w:rsidRDefault="00D00929" w:rsidP="00CA5C7F">
            <w:pPr>
              <w:snapToGrid w:val="0"/>
              <w:spacing w:line="580" w:lineRule="exact"/>
              <w:rPr>
                <w:rFonts w:ascii="仿宋" w:eastAsia="仿宋" w:hAnsi="仿宋"/>
                <w:sz w:val="28"/>
                <w:szCs w:val="28"/>
              </w:rPr>
            </w:pPr>
            <w:r>
              <w:rPr>
                <w:rFonts w:ascii="仿宋" w:eastAsia="仿宋" w:hAnsi="仿宋" w:hint="eastAsia"/>
                <w:sz w:val="28"/>
                <w:szCs w:val="28"/>
              </w:rPr>
              <w:t>资产总额</w:t>
            </w:r>
          </w:p>
        </w:tc>
        <w:tc>
          <w:tcPr>
            <w:tcW w:w="2576" w:type="dxa"/>
          </w:tcPr>
          <w:p w:rsidR="00D00929" w:rsidRDefault="00D00929" w:rsidP="00CA5C7F">
            <w:pPr>
              <w:snapToGrid w:val="0"/>
              <w:spacing w:line="580" w:lineRule="exact"/>
              <w:jc w:val="center"/>
              <w:rPr>
                <w:rFonts w:ascii="仿宋" w:eastAsia="仿宋" w:hAnsi="仿宋"/>
                <w:sz w:val="28"/>
                <w:szCs w:val="28"/>
              </w:rPr>
            </w:pPr>
          </w:p>
        </w:tc>
        <w:tc>
          <w:tcPr>
            <w:tcW w:w="3863" w:type="dxa"/>
          </w:tcPr>
          <w:p w:rsidR="00D00929" w:rsidRDefault="00B835CE" w:rsidP="00B835CE">
            <w:pPr>
              <w:snapToGrid w:val="0"/>
              <w:spacing w:line="580" w:lineRule="exact"/>
              <w:jc w:val="center"/>
              <w:rPr>
                <w:rFonts w:ascii="仿宋" w:eastAsia="仿宋" w:hAnsi="仿宋"/>
                <w:sz w:val="28"/>
                <w:szCs w:val="28"/>
              </w:rPr>
            </w:pPr>
            <w:r>
              <w:rPr>
                <w:rFonts w:ascii="仿宋" w:eastAsia="仿宋" w:hAnsi="仿宋" w:hint="eastAsia"/>
                <w:sz w:val="28"/>
                <w:szCs w:val="28"/>
              </w:rPr>
              <w:t>384.3</w:t>
            </w:r>
          </w:p>
        </w:tc>
      </w:tr>
      <w:tr w:rsidR="00986790" w:rsidTr="00D521E0">
        <w:trPr>
          <w:trHeight w:val="344"/>
        </w:trPr>
        <w:tc>
          <w:tcPr>
            <w:tcW w:w="4722" w:type="dxa"/>
            <w:vAlign w:val="center"/>
          </w:tcPr>
          <w:p w:rsidR="00986790" w:rsidRDefault="00986790" w:rsidP="00CA5C7F">
            <w:pPr>
              <w:widowControl/>
              <w:spacing w:line="580" w:lineRule="exact"/>
              <w:jc w:val="left"/>
              <w:rPr>
                <w:rFonts w:ascii="宋体" w:hAnsi="宋体" w:cs="宋体"/>
                <w:kern w:val="0"/>
                <w:sz w:val="22"/>
              </w:rPr>
            </w:pPr>
            <w:r>
              <w:rPr>
                <w:rFonts w:ascii="宋体" w:hAnsi="宋体" w:cs="宋体" w:hint="eastAsia"/>
                <w:kern w:val="0"/>
                <w:sz w:val="22"/>
              </w:rPr>
              <w:t>1、房屋（平方米）</w:t>
            </w:r>
          </w:p>
        </w:tc>
        <w:tc>
          <w:tcPr>
            <w:tcW w:w="2576" w:type="dxa"/>
          </w:tcPr>
          <w:p w:rsidR="00986790" w:rsidRDefault="00986790" w:rsidP="00CA5C7F">
            <w:pPr>
              <w:snapToGrid w:val="0"/>
              <w:spacing w:line="580" w:lineRule="exact"/>
              <w:jc w:val="center"/>
              <w:rPr>
                <w:rFonts w:ascii="仿宋" w:eastAsia="仿宋" w:hAnsi="仿宋"/>
                <w:sz w:val="28"/>
                <w:szCs w:val="28"/>
              </w:rPr>
            </w:pPr>
          </w:p>
        </w:tc>
        <w:tc>
          <w:tcPr>
            <w:tcW w:w="3863" w:type="dxa"/>
          </w:tcPr>
          <w:p w:rsidR="00986790" w:rsidRDefault="00986790" w:rsidP="00CA5C7F">
            <w:pPr>
              <w:snapToGrid w:val="0"/>
              <w:spacing w:line="580" w:lineRule="exact"/>
              <w:jc w:val="center"/>
              <w:rPr>
                <w:rFonts w:ascii="仿宋" w:eastAsia="仿宋" w:hAnsi="仿宋"/>
                <w:sz w:val="28"/>
                <w:szCs w:val="28"/>
              </w:rPr>
            </w:pPr>
          </w:p>
        </w:tc>
      </w:tr>
      <w:tr w:rsidR="00986790" w:rsidTr="00D521E0">
        <w:trPr>
          <w:trHeight w:val="344"/>
        </w:trPr>
        <w:tc>
          <w:tcPr>
            <w:tcW w:w="4722" w:type="dxa"/>
            <w:vAlign w:val="center"/>
          </w:tcPr>
          <w:p w:rsidR="00986790" w:rsidRDefault="00986790" w:rsidP="00CA5C7F">
            <w:pPr>
              <w:widowControl/>
              <w:spacing w:line="580" w:lineRule="exact"/>
              <w:jc w:val="left"/>
              <w:rPr>
                <w:rFonts w:ascii="宋体" w:hAnsi="宋体" w:cs="宋体"/>
                <w:kern w:val="0"/>
                <w:sz w:val="22"/>
              </w:rPr>
            </w:pPr>
            <w:r>
              <w:rPr>
                <w:rFonts w:ascii="宋体" w:hAnsi="宋体" w:cs="宋体" w:hint="eastAsia"/>
                <w:kern w:val="0"/>
                <w:sz w:val="22"/>
              </w:rPr>
              <w:t xml:space="preserve">   其中：办公用房（平方米）</w:t>
            </w:r>
          </w:p>
        </w:tc>
        <w:tc>
          <w:tcPr>
            <w:tcW w:w="2576" w:type="dxa"/>
          </w:tcPr>
          <w:p w:rsidR="00986790" w:rsidRDefault="00986790" w:rsidP="00CA5C7F">
            <w:pPr>
              <w:snapToGrid w:val="0"/>
              <w:spacing w:line="580" w:lineRule="exact"/>
              <w:jc w:val="center"/>
              <w:rPr>
                <w:rFonts w:ascii="仿宋" w:eastAsia="仿宋" w:hAnsi="仿宋"/>
                <w:sz w:val="28"/>
                <w:szCs w:val="28"/>
              </w:rPr>
            </w:pPr>
          </w:p>
        </w:tc>
        <w:tc>
          <w:tcPr>
            <w:tcW w:w="3863" w:type="dxa"/>
          </w:tcPr>
          <w:p w:rsidR="00986790" w:rsidRDefault="00986790" w:rsidP="00CA5C7F">
            <w:pPr>
              <w:snapToGrid w:val="0"/>
              <w:spacing w:line="580" w:lineRule="exact"/>
              <w:jc w:val="center"/>
              <w:rPr>
                <w:rFonts w:ascii="仿宋" w:eastAsia="仿宋" w:hAnsi="仿宋"/>
                <w:sz w:val="28"/>
                <w:szCs w:val="28"/>
              </w:rPr>
            </w:pPr>
          </w:p>
        </w:tc>
      </w:tr>
      <w:tr w:rsidR="00986790" w:rsidTr="00D521E0">
        <w:trPr>
          <w:trHeight w:val="353"/>
        </w:trPr>
        <w:tc>
          <w:tcPr>
            <w:tcW w:w="4722" w:type="dxa"/>
            <w:vAlign w:val="center"/>
          </w:tcPr>
          <w:p w:rsidR="00986790" w:rsidRDefault="00986790" w:rsidP="00CA5C7F">
            <w:pPr>
              <w:widowControl/>
              <w:spacing w:line="580" w:lineRule="exact"/>
              <w:jc w:val="left"/>
              <w:rPr>
                <w:rFonts w:ascii="宋体" w:hAnsi="宋体" w:cs="宋体"/>
                <w:kern w:val="0"/>
                <w:sz w:val="22"/>
              </w:rPr>
            </w:pPr>
            <w:r>
              <w:rPr>
                <w:rFonts w:ascii="宋体" w:hAnsi="宋体" w:cs="宋体" w:hint="eastAsia"/>
                <w:kern w:val="0"/>
                <w:sz w:val="22"/>
              </w:rPr>
              <w:t>2、车辆（台、辆）</w:t>
            </w:r>
          </w:p>
        </w:tc>
        <w:tc>
          <w:tcPr>
            <w:tcW w:w="2576" w:type="dxa"/>
          </w:tcPr>
          <w:p w:rsidR="00986790" w:rsidRDefault="00B835CE" w:rsidP="00CA5C7F">
            <w:pPr>
              <w:snapToGrid w:val="0"/>
              <w:spacing w:line="580" w:lineRule="exact"/>
              <w:jc w:val="center"/>
              <w:rPr>
                <w:rFonts w:ascii="仿宋" w:eastAsia="仿宋" w:hAnsi="仿宋"/>
                <w:sz w:val="28"/>
                <w:szCs w:val="28"/>
              </w:rPr>
            </w:pPr>
            <w:r>
              <w:rPr>
                <w:rFonts w:ascii="仿宋" w:eastAsia="仿宋" w:hAnsi="仿宋" w:hint="eastAsia"/>
                <w:sz w:val="28"/>
                <w:szCs w:val="28"/>
              </w:rPr>
              <w:t>10</w:t>
            </w:r>
          </w:p>
        </w:tc>
        <w:tc>
          <w:tcPr>
            <w:tcW w:w="3863" w:type="dxa"/>
          </w:tcPr>
          <w:p w:rsidR="00986790" w:rsidRDefault="00B835CE" w:rsidP="00CA5C7F">
            <w:pPr>
              <w:snapToGrid w:val="0"/>
              <w:spacing w:line="580" w:lineRule="exact"/>
              <w:jc w:val="center"/>
              <w:rPr>
                <w:rFonts w:ascii="仿宋" w:eastAsia="仿宋" w:hAnsi="仿宋"/>
                <w:sz w:val="28"/>
                <w:szCs w:val="28"/>
              </w:rPr>
            </w:pPr>
            <w:r>
              <w:rPr>
                <w:rFonts w:ascii="仿宋" w:eastAsia="仿宋" w:hAnsi="仿宋" w:hint="eastAsia"/>
                <w:sz w:val="28"/>
                <w:szCs w:val="28"/>
              </w:rPr>
              <w:t>190.4</w:t>
            </w:r>
          </w:p>
        </w:tc>
      </w:tr>
      <w:tr w:rsidR="00986790" w:rsidTr="00D521E0">
        <w:trPr>
          <w:trHeight w:val="344"/>
        </w:trPr>
        <w:tc>
          <w:tcPr>
            <w:tcW w:w="4722" w:type="dxa"/>
            <w:vAlign w:val="center"/>
          </w:tcPr>
          <w:p w:rsidR="00986790" w:rsidRDefault="00986790" w:rsidP="00CA5C7F">
            <w:pPr>
              <w:widowControl/>
              <w:spacing w:line="580" w:lineRule="exact"/>
              <w:jc w:val="left"/>
              <w:rPr>
                <w:rFonts w:ascii="宋体" w:hAnsi="宋体" w:cs="宋体"/>
                <w:kern w:val="0"/>
                <w:sz w:val="22"/>
              </w:rPr>
            </w:pPr>
            <w:r>
              <w:rPr>
                <w:rFonts w:ascii="宋体" w:hAnsi="宋体" w:cs="宋体" w:hint="eastAsia"/>
                <w:kern w:val="0"/>
                <w:sz w:val="22"/>
              </w:rPr>
              <w:t>3、单价在</w:t>
            </w:r>
            <w:r>
              <w:rPr>
                <w:rFonts w:ascii="宋体" w:hAnsi="宋体" w:cs="宋体"/>
                <w:kern w:val="0"/>
                <w:sz w:val="22"/>
              </w:rPr>
              <w:t>50</w:t>
            </w:r>
            <w:r>
              <w:rPr>
                <w:rFonts w:ascii="宋体" w:hAnsi="宋体" w:cs="宋体" w:hint="eastAsia"/>
                <w:kern w:val="0"/>
                <w:sz w:val="22"/>
              </w:rPr>
              <w:t>万元以上的设备</w:t>
            </w:r>
          </w:p>
        </w:tc>
        <w:tc>
          <w:tcPr>
            <w:tcW w:w="2576" w:type="dxa"/>
          </w:tcPr>
          <w:p w:rsidR="00986790" w:rsidRDefault="00986790" w:rsidP="00CA5C7F">
            <w:pPr>
              <w:snapToGrid w:val="0"/>
              <w:spacing w:line="580" w:lineRule="exact"/>
              <w:jc w:val="center"/>
              <w:rPr>
                <w:rFonts w:ascii="仿宋" w:eastAsia="仿宋" w:hAnsi="仿宋"/>
                <w:sz w:val="28"/>
                <w:szCs w:val="28"/>
              </w:rPr>
            </w:pPr>
          </w:p>
        </w:tc>
        <w:tc>
          <w:tcPr>
            <w:tcW w:w="3863" w:type="dxa"/>
          </w:tcPr>
          <w:p w:rsidR="00986790" w:rsidRDefault="00986790" w:rsidP="00CA5C7F">
            <w:pPr>
              <w:snapToGrid w:val="0"/>
              <w:spacing w:line="580" w:lineRule="exact"/>
              <w:jc w:val="center"/>
              <w:rPr>
                <w:rFonts w:ascii="仿宋" w:eastAsia="仿宋" w:hAnsi="仿宋"/>
                <w:sz w:val="28"/>
                <w:szCs w:val="28"/>
              </w:rPr>
            </w:pPr>
          </w:p>
        </w:tc>
      </w:tr>
      <w:tr w:rsidR="00986790" w:rsidTr="00D521E0">
        <w:trPr>
          <w:trHeight w:val="353"/>
        </w:trPr>
        <w:tc>
          <w:tcPr>
            <w:tcW w:w="4722" w:type="dxa"/>
          </w:tcPr>
          <w:p w:rsidR="00986790" w:rsidRDefault="00986790" w:rsidP="00CA5C7F">
            <w:pPr>
              <w:snapToGrid w:val="0"/>
              <w:spacing w:line="580" w:lineRule="exact"/>
              <w:rPr>
                <w:rFonts w:ascii="仿宋" w:eastAsia="仿宋" w:hAnsi="仿宋"/>
                <w:sz w:val="28"/>
                <w:szCs w:val="28"/>
              </w:rPr>
            </w:pPr>
            <w:r>
              <w:rPr>
                <w:rFonts w:ascii="仿宋" w:eastAsia="仿宋" w:hAnsi="仿宋" w:hint="eastAsia"/>
                <w:sz w:val="28"/>
                <w:szCs w:val="28"/>
              </w:rPr>
              <w:t>其他固定资产</w:t>
            </w:r>
          </w:p>
        </w:tc>
        <w:tc>
          <w:tcPr>
            <w:tcW w:w="2576" w:type="dxa"/>
          </w:tcPr>
          <w:p w:rsidR="00986790" w:rsidRDefault="00B835CE" w:rsidP="00CA5C7F">
            <w:pPr>
              <w:snapToGrid w:val="0"/>
              <w:spacing w:line="580" w:lineRule="exact"/>
              <w:jc w:val="center"/>
              <w:rPr>
                <w:rFonts w:ascii="仿宋" w:eastAsia="仿宋" w:hAnsi="仿宋"/>
                <w:sz w:val="28"/>
                <w:szCs w:val="28"/>
              </w:rPr>
            </w:pPr>
            <w:r>
              <w:rPr>
                <w:rFonts w:ascii="仿宋" w:eastAsia="仿宋" w:hAnsi="仿宋" w:hint="eastAsia"/>
                <w:sz w:val="28"/>
                <w:szCs w:val="28"/>
              </w:rPr>
              <w:t xml:space="preserve">672 </w:t>
            </w:r>
          </w:p>
        </w:tc>
        <w:tc>
          <w:tcPr>
            <w:tcW w:w="3863" w:type="dxa"/>
          </w:tcPr>
          <w:p w:rsidR="00986790" w:rsidRDefault="00112E55" w:rsidP="00CA5C7F">
            <w:pPr>
              <w:snapToGrid w:val="0"/>
              <w:spacing w:line="580" w:lineRule="exact"/>
              <w:jc w:val="center"/>
              <w:rPr>
                <w:rFonts w:ascii="仿宋" w:eastAsia="仿宋" w:hAnsi="仿宋"/>
                <w:sz w:val="28"/>
                <w:szCs w:val="28"/>
              </w:rPr>
            </w:pPr>
            <w:r>
              <w:rPr>
                <w:rFonts w:ascii="仿宋" w:eastAsia="仿宋" w:hAnsi="仿宋" w:hint="eastAsia"/>
                <w:sz w:val="28"/>
                <w:szCs w:val="28"/>
              </w:rPr>
              <w:t>193.9</w:t>
            </w:r>
          </w:p>
        </w:tc>
      </w:tr>
    </w:tbl>
    <w:p w:rsidR="00D521E0" w:rsidRDefault="00D521E0" w:rsidP="00CA5C7F">
      <w:pPr>
        <w:snapToGrid w:val="0"/>
        <w:spacing w:line="560" w:lineRule="exact"/>
        <w:ind w:firstLineChars="150" w:firstLine="482"/>
        <w:rPr>
          <w:rFonts w:ascii="黑体" w:eastAsia="黑体" w:hAnsi="黑体"/>
          <w:b/>
          <w:sz w:val="32"/>
          <w:szCs w:val="32"/>
        </w:rPr>
      </w:pPr>
    </w:p>
    <w:p w:rsidR="00F15950" w:rsidRPr="00F8242A" w:rsidRDefault="001F780E" w:rsidP="00CA5C7F">
      <w:pPr>
        <w:snapToGrid w:val="0"/>
        <w:spacing w:line="560" w:lineRule="exact"/>
        <w:ind w:firstLineChars="150" w:firstLine="482"/>
        <w:rPr>
          <w:rFonts w:ascii="黑体" w:eastAsia="黑体" w:hAnsi="黑体"/>
          <w:b/>
          <w:sz w:val="32"/>
          <w:szCs w:val="32"/>
        </w:rPr>
      </w:pPr>
      <w:r w:rsidRPr="00F8242A">
        <w:rPr>
          <w:rFonts w:ascii="黑体" w:eastAsia="黑体" w:hAnsi="黑体" w:hint="eastAsia"/>
          <w:b/>
          <w:sz w:val="32"/>
          <w:szCs w:val="32"/>
        </w:rPr>
        <w:t>八</w:t>
      </w:r>
      <w:r w:rsidR="00DC251F" w:rsidRPr="00F8242A">
        <w:rPr>
          <w:rFonts w:ascii="黑体" w:eastAsia="黑体" w:hAnsi="黑体" w:hint="eastAsia"/>
          <w:b/>
          <w:sz w:val="32"/>
          <w:szCs w:val="32"/>
        </w:rPr>
        <w:t>、</w:t>
      </w:r>
      <w:r w:rsidRPr="00F8242A">
        <w:rPr>
          <w:rFonts w:ascii="黑体" w:eastAsia="黑体" w:hAnsi="黑体" w:hint="eastAsia"/>
          <w:b/>
          <w:sz w:val="32"/>
          <w:szCs w:val="32"/>
        </w:rPr>
        <w:t>名词解释</w:t>
      </w:r>
    </w:p>
    <w:p w:rsidR="00F15950" w:rsidRDefault="001F780E" w:rsidP="00CA5C7F">
      <w:pPr>
        <w:snapToGrid w:val="0"/>
        <w:spacing w:line="560" w:lineRule="exact"/>
        <w:ind w:firstLineChars="150" w:firstLine="480"/>
        <w:rPr>
          <w:rFonts w:ascii="仿宋" w:eastAsia="仿宋" w:hAnsi="仿宋"/>
          <w:b/>
          <w:sz w:val="32"/>
          <w:szCs w:val="32"/>
        </w:rPr>
      </w:pPr>
      <w:r>
        <w:rPr>
          <w:rFonts w:ascii="仿宋" w:eastAsia="仿宋" w:hAnsi="仿宋" w:hint="eastAsia"/>
          <w:sz w:val="32"/>
          <w:szCs w:val="32"/>
        </w:rPr>
        <w:t>（1）财政拨款收入：指中央或区财政当年拨付的资金，包含一般公共预算财政拨款和政府性基金预算财政拨款。</w:t>
      </w:r>
    </w:p>
    <w:p w:rsidR="00F15950" w:rsidRDefault="001F780E" w:rsidP="00CA5C7F">
      <w:pPr>
        <w:snapToGrid w:val="0"/>
        <w:spacing w:line="560" w:lineRule="exact"/>
        <w:ind w:firstLineChars="150" w:firstLine="480"/>
        <w:rPr>
          <w:rFonts w:ascii="仿宋" w:eastAsia="仿宋" w:hAnsi="仿宋"/>
          <w:b/>
          <w:sz w:val="32"/>
          <w:szCs w:val="32"/>
        </w:rPr>
      </w:pPr>
      <w:r>
        <w:rPr>
          <w:rFonts w:ascii="仿宋" w:eastAsia="仿宋" w:hAnsi="仿宋" w:hint="eastAsia"/>
          <w:sz w:val="32"/>
          <w:szCs w:val="32"/>
        </w:rPr>
        <w:lastRenderedPageBreak/>
        <w:t>（2）基本支出：指为保障机构正常运转、完成日常工作任务而发生的人员支出和公用支出。</w:t>
      </w:r>
    </w:p>
    <w:p w:rsidR="00F15950" w:rsidRDefault="001F780E" w:rsidP="00CA5C7F">
      <w:pPr>
        <w:snapToGrid w:val="0"/>
        <w:spacing w:line="560" w:lineRule="exact"/>
        <w:ind w:firstLineChars="150" w:firstLine="480"/>
        <w:rPr>
          <w:rFonts w:ascii="仿宋" w:eastAsia="仿宋" w:hAnsi="仿宋"/>
          <w:b/>
          <w:sz w:val="32"/>
          <w:szCs w:val="32"/>
        </w:rPr>
      </w:pPr>
      <w:r>
        <w:rPr>
          <w:rFonts w:ascii="仿宋" w:eastAsia="仿宋" w:hAnsi="仿宋" w:hint="eastAsia"/>
          <w:sz w:val="32"/>
          <w:szCs w:val="32"/>
        </w:rPr>
        <w:t>（3）项目支出：指在基本支出之外为完成特定行政任务和事业发展目标所发生的支出。</w:t>
      </w:r>
    </w:p>
    <w:p w:rsidR="00F15950" w:rsidRPr="00F8242A" w:rsidRDefault="001F780E" w:rsidP="00CA5C7F">
      <w:pPr>
        <w:snapToGrid w:val="0"/>
        <w:spacing w:line="560" w:lineRule="exact"/>
        <w:ind w:firstLineChars="150" w:firstLine="482"/>
        <w:rPr>
          <w:rFonts w:ascii="黑体" w:eastAsia="黑体" w:hAnsi="黑体"/>
          <w:b/>
          <w:sz w:val="32"/>
          <w:szCs w:val="32"/>
        </w:rPr>
      </w:pPr>
      <w:r w:rsidRPr="00F8242A">
        <w:rPr>
          <w:rFonts w:ascii="黑体" w:eastAsia="黑体" w:hAnsi="黑体" w:hint="eastAsia"/>
          <w:b/>
          <w:sz w:val="32"/>
          <w:szCs w:val="32"/>
        </w:rPr>
        <w:t>九、其他情况说明</w:t>
      </w:r>
      <w:r w:rsidR="00E232E9">
        <w:rPr>
          <w:rFonts w:ascii="黑体" w:eastAsia="黑体" w:hAnsi="黑体" w:hint="eastAsia"/>
          <w:b/>
          <w:sz w:val="32"/>
          <w:szCs w:val="32"/>
        </w:rPr>
        <w:t>的事项</w:t>
      </w:r>
    </w:p>
    <w:p w:rsidR="001F780E" w:rsidRPr="008F5CFA" w:rsidRDefault="001F780E" w:rsidP="00CA5C7F">
      <w:pPr>
        <w:snapToGrid w:val="0"/>
        <w:spacing w:line="560" w:lineRule="exact"/>
        <w:ind w:firstLineChars="150" w:firstLine="480"/>
        <w:rPr>
          <w:rFonts w:ascii="仿宋" w:eastAsia="仿宋" w:hAnsi="仿宋"/>
          <w:b/>
          <w:sz w:val="32"/>
          <w:szCs w:val="32"/>
        </w:rPr>
      </w:pPr>
      <w:r>
        <w:rPr>
          <w:rFonts w:ascii="仿宋" w:eastAsia="仿宋" w:hAnsi="仿宋" w:hint="eastAsia"/>
          <w:sz w:val="32"/>
          <w:szCs w:val="32"/>
        </w:rPr>
        <w:t>无</w:t>
      </w:r>
      <w:r w:rsidR="00E232E9">
        <w:rPr>
          <w:rFonts w:ascii="仿宋" w:eastAsia="仿宋" w:hAnsi="仿宋" w:hint="eastAsia"/>
          <w:sz w:val="32"/>
          <w:szCs w:val="32"/>
        </w:rPr>
        <w:t>其他需要说明的事项。</w:t>
      </w:r>
    </w:p>
    <w:sectPr w:rsidR="001F780E" w:rsidRPr="008F5CFA" w:rsidSect="00CD49F4">
      <w:pgSz w:w="16839" w:h="11907" w:orient="landscape"/>
      <w:pgMar w:top="1588" w:right="1588" w:bottom="1588"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E50" w:rsidRDefault="00675E50" w:rsidP="001F780E">
      <w:r>
        <w:separator/>
      </w:r>
    </w:p>
  </w:endnote>
  <w:endnote w:type="continuationSeparator" w:id="1">
    <w:p w:rsidR="00675E50" w:rsidRDefault="00675E50" w:rsidP="001F7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简体">
    <w:altName w:val="微软雅黑"/>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0E" w:rsidRDefault="006E5A79">
    <w:pPr>
      <w:pStyle w:val="a3"/>
      <w:jc w:val="center"/>
    </w:pPr>
    <w:r w:rsidRPr="006E5A79">
      <w:fldChar w:fldCharType="begin"/>
    </w:r>
    <w:r w:rsidR="00293BFB">
      <w:instrText xml:space="preserve"> PAGE   \* MERGEFORMAT </w:instrText>
    </w:r>
    <w:r w:rsidRPr="006E5A79">
      <w:fldChar w:fldCharType="separate"/>
    </w:r>
    <w:r w:rsidR="00735599" w:rsidRPr="00735599">
      <w:rPr>
        <w:noProof/>
        <w:lang w:val="zh-CN"/>
      </w:rPr>
      <w:t>5</w:t>
    </w:r>
    <w:r>
      <w:rPr>
        <w:noProof/>
        <w:lang w:val="zh-CN"/>
      </w:rPr>
      <w:fldChar w:fldCharType="end"/>
    </w:r>
  </w:p>
  <w:p w:rsidR="001F780E" w:rsidRDefault="001F78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E50" w:rsidRDefault="00675E50" w:rsidP="001F780E">
      <w:r>
        <w:separator/>
      </w:r>
    </w:p>
  </w:footnote>
  <w:footnote w:type="continuationSeparator" w:id="1">
    <w:p w:rsidR="00675E50" w:rsidRDefault="00675E50" w:rsidP="001F78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951D86"/>
    <w:rsid w:val="00010B79"/>
    <w:rsid w:val="000201FB"/>
    <w:rsid w:val="00021CBD"/>
    <w:rsid w:val="00032EF5"/>
    <w:rsid w:val="00036C9A"/>
    <w:rsid w:val="00054D9D"/>
    <w:rsid w:val="000651CB"/>
    <w:rsid w:val="00067572"/>
    <w:rsid w:val="000853B8"/>
    <w:rsid w:val="000A3082"/>
    <w:rsid w:val="000A5115"/>
    <w:rsid w:val="000B3632"/>
    <w:rsid w:val="000C3937"/>
    <w:rsid w:val="000C399B"/>
    <w:rsid w:val="000C5719"/>
    <w:rsid w:val="000C6439"/>
    <w:rsid w:val="000E16F6"/>
    <w:rsid w:val="00100B1A"/>
    <w:rsid w:val="00105A43"/>
    <w:rsid w:val="001105DC"/>
    <w:rsid w:val="00111A7C"/>
    <w:rsid w:val="00112E55"/>
    <w:rsid w:val="00117C60"/>
    <w:rsid w:val="0016044C"/>
    <w:rsid w:val="00166B0C"/>
    <w:rsid w:val="00171786"/>
    <w:rsid w:val="00175BEA"/>
    <w:rsid w:val="00181DCC"/>
    <w:rsid w:val="001931ED"/>
    <w:rsid w:val="00193E43"/>
    <w:rsid w:val="001A7F8D"/>
    <w:rsid w:val="001B0841"/>
    <w:rsid w:val="001B1BFC"/>
    <w:rsid w:val="001C607F"/>
    <w:rsid w:val="001F780E"/>
    <w:rsid w:val="00210967"/>
    <w:rsid w:val="0021277D"/>
    <w:rsid w:val="002132D8"/>
    <w:rsid w:val="00223352"/>
    <w:rsid w:val="00225045"/>
    <w:rsid w:val="00226F14"/>
    <w:rsid w:val="00240EFA"/>
    <w:rsid w:val="002457CE"/>
    <w:rsid w:val="002622DC"/>
    <w:rsid w:val="00290426"/>
    <w:rsid w:val="00293BFB"/>
    <w:rsid w:val="002D25A4"/>
    <w:rsid w:val="002D4A5D"/>
    <w:rsid w:val="002D6319"/>
    <w:rsid w:val="002D78E6"/>
    <w:rsid w:val="002F30FF"/>
    <w:rsid w:val="002F6081"/>
    <w:rsid w:val="003022C9"/>
    <w:rsid w:val="00324790"/>
    <w:rsid w:val="003303C1"/>
    <w:rsid w:val="00375DA3"/>
    <w:rsid w:val="003A5D63"/>
    <w:rsid w:val="003D334A"/>
    <w:rsid w:val="003F4CA9"/>
    <w:rsid w:val="00414987"/>
    <w:rsid w:val="00430792"/>
    <w:rsid w:val="00433B10"/>
    <w:rsid w:val="00435014"/>
    <w:rsid w:val="00437CC4"/>
    <w:rsid w:val="00453D5B"/>
    <w:rsid w:val="004555D5"/>
    <w:rsid w:val="00466333"/>
    <w:rsid w:val="0047635F"/>
    <w:rsid w:val="00476513"/>
    <w:rsid w:val="0049124A"/>
    <w:rsid w:val="004B48B4"/>
    <w:rsid w:val="004D03CA"/>
    <w:rsid w:val="004F20AD"/>
    <w:rsid w:val="00505055"/>
    <w:rsid w:val="0050579A"/>
    <w:rsid w:val="00506AB0"/>
    <w:rsid w:val="00524D74"/>
    <w:rsid w:val="00527C51"/>
    <w:rsid w:val="00536215"/>
    <w:rsid w:val="0055081A"/>
    <w:rsid w:val="0055316A"/>
    <w:rsid w:val="00557E9B"/>
    <w:rsid w:val="0056353C"/>
    <w:rsid w:val="00571E2F"/>
    <w:rsid w:val="00575620"/>
    <w:rsid w:val="00580FDE"/>
    <w:rsid w:val="00582938"/>
    <w:rsid w:val="005911FB"/>
    <w:rsid w:val="005957BD"/>
    <w:rsid w:val="00596AB2"/>
    <w:rsid w:val="005A71B7"/>
    <w:rsid w:val="005A7562"/>
    <w:rsid w:val="005C285B"/>
    <w:rsid w:val="005C2F63"/>
    <w:rsid w:val="005D723E"/>
    <w:rsid w:val="005E333B"/>
    <w:rsid w:val="00603515"/>
    <w:rsid w:val="00610967"/>
    <w:rsid w:val="00612F40"/>
    <w:rsid w:val="00613E15"/>
    <w:rsid w:val="00616E1F"/>
    <w:rsid w:val="0064020E"/>
    <w:rsid w:val="00675E50"/>
    <w:rsid w:val="00680EEE"/>
    <w:rsid w:val="00681CA8"/>
    <w:rsid w:val="00685E4A"/>
    <w:rsid w:val="00687F3D"/>
    <w:rsid w:val="00694A4B"/>
    <w:rsid w:val="006A62D1"/>
    <w:rsid w:val="006E4611"/>
    <w:rsid w:val="006E5A79"/>
    <w:rsid w:val="00710894"/>
    <w:rsid w:val="00717702"/>
    <w:rsid w:val="00717C2E"/>
    <w:rsid w:val="00720416"/>
    <w:rsid w:val="00724AF1"/>
    <w:rsid w:val="00735599"/>
    <w:rsid w:val="007378C6"/>
    <w:rsid w:val="007430AE"/>
    <w:rsid w:val="00746AE8"/>
    <w:rsid w:val="00753B6A"/>
    <w:rsid w:val="00772A66"/>
    <w:rsid w:val="007738D7"/>
    <w:rsid w:val="007A53A8"/>
    <w:rsid w:val="007A724F"/>
    <w:rsid w:val="007B1F7D"/>
    <w:rsid w:val="007C5053"/>
    <w:rsid w:val="007C7494"/>
    <w:rsid w:val="007D291E"/>
    <w:rsid w:val="007D436A"/>
    <w:rsid w:val="007F1A99"/>
    <w:rsid w:val="007F432C"/>
    <w:rsid w:val="007F4809"/>
    <w:rsid w:val="0081119C"/>
    <w:rsid w:val="008177FA"/>
    <w:rsid w:val="008240AE"/>
    <w:rsid w:val="00827708"/>
    <w:rsid w:val="00834319"/>
    <w:rsid w:val="00842080"/>
    <w:rsid w:val="00845E48"/>
    <w:rsid w:val="00867981"/>
    <w:rsid w:val="00867F04"/>
    <w:rsid w:val="008A50C0"/>
    <w:rsid w:val="008D02FE"/>
    <w:rsid w:val="008F31BB"/>
    <w:rsid w:val="008F5CFA"/>
    <w:rsid w:val="00904CD9"/>
    <w:rsid w:val="00911808"/>
    <w:rsid w:val="00927377"/>
    <w:rsid w:val="00941011"/>
    <w:rsid w:val="00946AA9"/>
    <w:rsid w:val="009504E0"/>
    <w:rsid w:val="00951D86"/>
    <w:rsid w:val="009618AE"/>
    <w:rsid w:val="00986790"/>
    <w:rsid w:val="009A4997"/>
    <w:rsid w:val="009B5F05"/>
    <w:rsid w:val="009C2733"/>
    <w:rsid w:val="009C5DA3"/>
    <w:rsid w:val="009E14C2"/>
    <w:rsid w:val="009F44C6"/>
    <w:rsid w:val="00A0061F"/>
    <w:rsid w:val="00A1667E"/>
    <w:rsid w:val="00A24CD6"/>
    <w:rsid w:val="00A270DF"/>
    <w:rsid w:val="00A32844"/>
    <w:rsid w:val="00A34504"/>
    <w:rsid w:val="00A473A5"/>
    <w:rsid w:val="00A53772"/>
    <w:rsid w:val="00A943B0"/>
    <w:rsid w:val="00AA2771"/>
    <w:rsid w:val="00AB327C"/>
    <w:rsid w:val="00AC0076"/>
    <w:rsid w:val="00AD0E79"/>
    <w:rsid w:val="00AF21C3"/>
    <w:rsid w:val="00B63C38"/>
    <w:rsid w:val="00B723F1"/>
    <w:rsid w:val="00B80A4B"/>
    <w:rsid w:val="00B835CE"/>
    <w:rsid w:val="00B92B74"/>
    <w:rsid w:val="00B955D1"/>
    <w:rsid w:val="00BA2310"/>
    <w:rsid w:val="00BB65C0"/>
    <w:rsid w:val="00BC3A3C"/>
    <w:rsid w:val="00BF237A"/>
    <w:rsid w:val="00C34C93"/>
    <w:rsid w:val="00C51001"/>
    <w:rsid w:val="00C97316"/>
    <w:rsid w:val="00CA5C7F"/>
    <w:rsid w:val="00CB60A5"/>
    <w:rsid w:val="00CB62DE"/>
    <w:rsid w:val="00CB69D4"/>
    <w:rsid w:val="00CD49F4"/>
    <w:rsid w:val="00CF0484"/>
    <w:rsid w:val="00CF3D1E"/>
    <w:rsid w:val="00D00929"/>
    <w:rsid w:val="00D05755"/>
    <w:rsid w:val="00D11F51"/>
    <w:rsid w:val="00D14DAC"/>
    <w:rsid w:val="00D21A55"/>
    <w:rsid w:val="00D24C19"/>
    <w:rsid w:val="00D27C93"/>
    <w:rsid w:val="00D440A7"/>
    <w:rsid w:val="00D46D37"/>
    <w:rsid w:val="00D521E0"/>
    <w:rsid w:val="00D728E3"/>
    <w:rsid w:val="00D808DD"/>
    <w:rsid w:val="00D90C1F"/>
    <w:rsid w:val="00D92F37"/>
    <w:rsid w:val="00DA190B"/>
    <w:rsid w:val="00DA5F72"/>
    <w:rsid w:val="00DB4539"/>
    <w:rsid w:val="00DC0F21"/>
    <w:rsid w:val="00DC251F"/>
    <w:rsid w:val="00DE3490"/>
    <w:rsid w:val="00DF013A"/>
    <w:rsid w:val="00DF2550"/>
    <w:rsid w:val="00E00EE7"/>
    <w:rsid w:val="00E12C39"/>
    <w:rsid w:val="00E22538"/>
    <w:rsid w:val="00E232E9"/>
    <w:rsid w:val="00E31DAB"/>
    <w:rsid w:val="00E376FA"/>
    <w:rsid w:val="00E42DD3"/>
    <w:rsid w:val="00E46D06"/>
    <w:rsid w:val="00E758C9"/>
    <w:rsid w:val="00E76E6C"/>
    <w:rsid w:val="00E776E0"/>
    <w:rsid w:val="00E87706"/>
    <w:rsid w:val="00E917BB"/>
    <w:rsid w:val="00EA43FC"/>
    <w:rsid w:val="00EA686F"/>
    <w:rsid w:val="00EA7AF5"/>
    <w:rsid w:val="00EB277D"/>
    <w:rsid w:val="00EB4213"/>
    <w:rsid w:val="00ED6825"/>
    <w:rsid w:val="00EE013A"/>
    <w:rsid w:val="00EF46AE"/>
    <w:rsid w:val="00F052F5"/>
    <w:rsid w:val="00F05460"/>
    <w:rsid w:val="00F06A83"/>
    <w:rsid w:val="00F06D0A"/>
    <w:rsid w:val="00F13A27"/>
    <w:rsid w:val="00F15950"/>
    <w:rsid w:val="00F3067F"/>
    <w:rsid w:val="00F30BE3"/>
    <w:rsid w:val="00F33E74"/>
    <w:rsid w:val="00F37500"/>
    <w:rsid w:val="00F4264F"/>
    <w:rsid w:val="00F5340A"/>
    <w:rsid w:val="00F56682"/>
    <w:rsid w:val="00F61E2C"/>
    <w:rsid w:val="00F8242A"/>
    <w:rsid w:val="00FB045C"/>
    <w:rsid w:val="00FB7241"/>
    <w:rsid w:val="00FD6ED8"/>
    <w:rsid w:val="00FE1F9D"/>
    <w:rsid w:val="082158A1"/>
    <w:rsid w:val="206F747E"/>
    <w:rsid w:val="2D406094"/>
    <w:rsid w:val="2F8F2644"/>
    <w:rsid w:val="38827901"/>
    <w:rsid w:val="456F04B9"/>
    <w:rsid w:val="4F18736F"/>
    <w:rsid w:val="57EA1292"/>
    <w:rsid w:val="58C15A72"/>
    <w:rsid w:val="58CE23BE"/>
    <w:rsid w:val="69C061A4"/>
    <w:rsid w:val="6F5F2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8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414987"/>
    <w:rPr>
      <w:kern w:val="2"/>
      <w:sz w:val="18"/>
      <w:szCs w:val="18"/>
    </w:rPr>
  </w:style>
  <w:style w:type="character" w:customStyle="1" w:styleId="Char0">
    <w:name w:val="页眉 Char"/>
    <w:basedOn w:val="a0"/>
    <w:link w:val="a4"/>
    <w:rsid w:val="00414987"/>
    <w:rPr>
      <w:kern w:val="2"/>
      <w:sz w:val="18"/>
      <w:szCs w:val="18"/>
    </w:rPr>
  </w:style>
  <w:style w:type="paragraph" w:styleId="a4">
    <w:name w:val="header"/>
    <w:basedOn w:val="a"/>
    <w:link w:val="Char0"/>
    <w:rsid w:val="00414987"/>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414987"/>
    <w:pPr>
      <w:tabs>
        <w:tab w:val="center" w:pos="4153"/>
        <w:tab w:val="right" w:pos="8306"/>
      </w:tabs>
      <w:snapToGrid w:val="0"/>
      <w:jc w:val="left"/>
    </w:pPr>
    <w:rPr>
      <w:sz w:val="18"/>
      <w:szCs w:val="18"/>
    </w:rPr>
  </w:style>
  <w:style w:type="paragraph" w:styleId="a5">
    <w:name w:val="Balloon Text"/>
    <w:basedOn w:val="a"/>
    <w:semiHidden/>
    <w:rsid w:val="00414987"/>
    <w:rPr>
      <w:sz w:val="18"/>
      <w:szCs w:val="18"/>
    </w:rPr>
  </w:style>
  <w:style w:type="paragraph" w:styleId="a6">
    <w:name w:val="Date"/>
    <w:basedOn w:val="a"/>
    <w:next w:val="a"/>
    <w:link w:val="Char1"/>
    <w:rsid w:val="00571E2F"/>
    <w:pPr>
      <w:ind w:leftChars="2500" w:left="100"/>
    </w:pPr>
  </w:style>
  <w:style w:type="character" w:customStyle="1" w:styleId="Char1">
    <w:name w:val="日期 Char"/>
    <w:basedOn w:val="a0"/>
    <w:link w:val="a6"/>
    <w:rsid w:val="00571E2F"/>
    <w:rPr>
      <w:kern w:val="2"/>
      <w:sz w:val="21"/>
      <w:szCs w:val="21"/>
    </w:rPr>
  </w:style>
  <w:style w:type="table" w:styleId="a7">
    <w:name w:val="Table Grid"/>
    <w:basedOn w:val="a1"/>
    <w:rsid w:val="00D009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860361">
      <w:bodyDiv w:val="1"/>
      <w:marLeft w:val="0"/>
      <w:marRight w:val="0"/>
      <w:marTop w:val="0"/>
      <w:marBottom w:val="0"/>
      <w:divBdr>
        <w:top w:val="none" w:sz="0" w:space="0" w:color="auto"/>
        <w:left w:val="none" w:sz="0" w:space="0" w:color="auto"/>
        <w:bottom w:val="none" w:sz="0" w:space="0" w:color="auto"/>
        <w:right w:val="none" w:sz="0" w:space="0" w:color="auto"/>
      </w:divBdr>
    </w:div>
    <w:div w:id="770513274">
      <w:bodyDiv w:val="1"/>
      <w:marLeft w:val="0"/>
      <w:marRight w:val="0"/>
      <w:marTop w:val="0"/>
      <w:marBottom w:val="0"/>
      <w:divBdr>
        <w:top w:val="none" w:sz="0" w:space="0" w:color="auto"/>
        <w:left w:val="none" w:sz="0" w:space="0" w:color="auto"/>
        <w:bottom w:val="none" w:sz="0" w:space="0" w:color="auto"/>
        <w:right w:val="none" w:sz="0" w:space="0" w:color="auto"/>
      </w:divBdr>
    </w:div>
    <w:div w:id="1320231529">
      <w:bodyDiv w:val="1"/>
      <w:marLeft w:val="0"/>
      <w:marRight w:val="0"/>
      <w:marTop w:val="0"/>
      <w:marBottom w:val="0"/>
      <w:divBdr>
        <w:top w:val="none" w:sz="0" w:space="0" w:color="auto"/>
        <w:left w:val="none" w:sz="0" w:space="0" w:color="auto"/>
        <w:bottom w:val="none" w:sz="0" w:space="0" w:color="auto"/>
        <w:right w:val="none" w:sz="0" w:space="0" w:color="auto"/>
      </w:divBdr>
    </w:div>
    <w:div w:id="1443186316">
      <w:bodyDiv w:val="1"/>
      <w:marLeft w:val="0"/>
      <w:marRight w:val="0"/>
      <w:marTop w:val="0"/>
      <w:marBottom w:val="0"/>
      <w:divBdr>
        <w:top w:val="none" w:sz="0" w:space="0" w:color="auto"/>
        <w:left w:val="none" w:sz="0" w:space="0" w:color="auto"/>
        <w:bottom w:val="none" w:sz="0" w:space="0" w:color="auto"/>
        <w:right w:val="none" w:sz="0" w:space="0" w:color="auto"/>
      </w:divBdr>
    </w:div>
    <w:div w:id="1479613316">
      <w:bodyDiv w:val="1"/>
      <w:marLeft w:val="0"/>
      <w:marRight w:val="0"/>
      <w:marTop w:val="0"/>
      <w:marBottom w:val="0"/>
      <w:divBdr>
        <w:top w:val="none" w:sz="0" w:space="0" w:color="auto"/>
        <w:left w:val="none" w:sz="0" w:space="0" w:color="auto"/>
        <w:bottom w:val="none" w:sz="0" w:space="0" w:color="auto"/>
        <w:right w:val="none" w:sz="0" w:space="0" w:color="auto"/>
      </w:divBdr>
    </w:div>
    <w:div w:id="2054841443">
      <w:bodyDiv w:val="1"/>
      <w:marLeft w:val="0"/>
      <w:marRight w:val="0"/>
      <w:marTop w:val="0"/>
      <w:marBottom w:val="0"/>
      <w:divBdr>
        <w:top w:val="none" w:sz="0" w:space="0" w:color="auto"/>
        <w:left w:val="none" w:sz="0" w:space="0" w:color="auto"/>
        <w:bottom w:val="none" w:sz="0" w:space="0" w:color="auto"/>
        <w:right w:val="none" w:sz="0" w:space="0" w:color="auto"/>
      </w:divBdr>
    </w:div>
    <w:div w:id="20993997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501D-5C08-4FF1-A951-46301A82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Pages>
  <Words>1945</Words>
  <Characters>436</Characters>
  <Application>Microsoft Office Word</Application>
  <DocSecurity>0</DocSecurity>
  <PresentationFormat/>
  <Lines>3</Lines>
  <Paragraphs>4</Paragraphs>
  <Slides>0</Slides>
  <Notes>0</Notes>
  <HiddenSlides>0</HiddenSlides>
  <MMClips>0</MMClips>
  <ScaleCrop>false</ScaleCrop>
  <Company>CHINA</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职责分类绩效目标：</dc:title>
  <dc:creator>Administrator</dc:creator>
  <cp:lastModifiedBy>微软用户</cp:lastModifiedBy>
  <cp:revision>26</cp:revision>
  <cp:lastPrinted>2017-06-21T08:13:00Z</cp:lastPrinted>
  <dcterms:created xsi:type="dcterms:W3CDTF">2018-03-21T08:49:00Z</dcterms:created>
  <dcterms:modified xsi:type="dcterms:W3CDTF">2018-04-02T09:31:00Z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