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成安县医疗保障局所属部门</w:t>
      </w: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eastAsia="zh-CN"/>
        </w:rPr>
        <w:t>3</w:t>
      </w:r>
      <w:r>
        <w:rPr>
          <w:rFonts w:hint="eastAsia"/>
          <w:lang w:eastAsia="zh-CN"/>
        </w:rP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eastAsia="zh-CN"/>
        </w:rPr>
        <w:t>9</w:t>
      </w:r>
      <w:r>
        <w:rPr>
          <w:rFonts w:hint="eastAsia"/>
          <w:lang w:eastAsia="zh-CN"/>
        </w:rPr>
        <w:fldChar w:fldCharType="end"/>
      </w:r>
    </w:p>
    <w:p>
      <w:pPr>
        <w:pStyle w:val="5"/>
        <w:tabs>
          <w:tab w:val="right" w:leader="dot" w:pos="14562"/>
        </w:tabs>
        <w:rPr>
          <w:lang w:eastAsia="zh-CN"/>
        </w:rPr>
      </w:pPr>
      <w:r>
        <w:fldChar w:fldCharType="begin"/>
      </w:r>
      <w:r>
        <w:instrText xml:space="preserve"> HYPERLINK \l "_Toc_2_2_0000000003" </w:instrText>
      </w:r>
      <w:r>
        <w:fldChar w:fldCharType="separate"/>
      </w:r>
      <w:r>
        <w:t>部门预算支出总表</w:t>
      </w:r>
      <w:r>
        <w:tab/>
      </w:r>
      <w:r>
        <w:rPr>
          <w:rFonts w:hint="eastAsia"/>
          <w:lang w:eastAsia="zh-CN"/>
        </w:rPr>
        <w:t>1</w:t>
      </w:r>
      <w:r>
        <w:rPr>
          <w:rFonts w:hint="eastAsia"/>
          <w:lang w:eastAsia="zh-CN"/>
        </w:rPr>
        <w:fldChar w:fldCharType="end"/>
      </w:r>
      <w:r>
        <w:rPr>
          <w:rFonts w:hint="eastAsia"/>
          <w:lang w:eastAsia="zh-CN"/>
        </w:rPr>
        <w:t>5</w:t>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w:t>
      </w:r>
      <w:r>
        <w:rPr>
          <w:rFonts w:hint="eastAsia"/>
          <w:lang w:eastAsia="zh-CN"/>
        </w:rPr>
        <w:t>8</w:t>
      </w:r>
      <w:r>
        <w:fldChar w:fldCharType="end"/>
      </w:r>
      <w:r>
        <w:fldChar w:fldCharType="end"/>
      </w:r>
    </w:p>
    <w:p>
      <w:pPr>
        <w:pStyle w:val="5"/>
        <w:tabs>
          <w:tab w:val="right" w:leader="dot" w:pos="14562"/>
        </w:tabs>
        <w:rPr>
          <w:lang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eastAsia="zh-CN"/>
        </w:rPr>
        <w:t>2</w:t>
      </w:r>
      <w:r>
        <w:rPr>
          <w:rFonts w:hint="eastAsia"/>
          <w:lang w:eastAsia="zh-CN"/>
        </w:rPr>
        <w:fldChar w:fldCharType="end"/>
      </w:r>
      <w:r>
        <w:rPr>
          <w:rFonts w:hint="eastAsia"/>
          <w:lang w:eastAsia="zh-CN"/>
        </w:rPr>
        <w:t>5</w:t>
      </w:r>
    </w:p>
    <w:p>
      <w:pPr>
        <w:pStyle w:val="5"/>
        <w:tabs>
          <w:tab w:val="right" w:leader="dot" w:pos="14562"/>
        </w:tabs>
        <w:rPr>
          <w:lang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eastAsia="zh-CN"/>
        </w:rPr>
        <w:t>2</w:t>
      </w:r>
      <w:r>
        <w:rPr>
          <w:rFonts w:hint="eastAsia"/>
          <w:lang w:eastAsia="zh-CN"/>
        </w:rPr>
        <w:fldChar w:fldCharType="end"/>
      </w:r>
      <w:r>
        <w:rPr>
          <w:rFonts w:hint="eastAsia"/>
          <w:lang w:eastAsia="zh-CN"/>
        </w:rPr>
        <w:t>7</w:t>
      </w:r>
    </w:p>
    <w:p>
      <w:pPr>
        <w:pStyle w:val="5"/>
        <w:tabs>
          <w:tab w:val="right" w:leader="dot" w:pos="14562"/>
        </w:tabs>
        <w:rPr>
          <w:lang w:eastAsia="zh-CN"/>
        </w:rPr>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end"/>
      </w:r>
      <w:r>
        <w:fldChar w:fldCharType="end"/>
      </w:r>
      <w:r>
        <w:rPr>
          <w:rFonts w:hint="eastAsia"/>
          <w:lang w:eastAsia="zh-CN"/>
        </w:rPr>
        <w:t>29</w:t>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rPr>
          <w:rFonts w:hint="eastAsia"/>
          <w:lang w:eastAsia="zh-CN"/>
        </w:rPr>
        <w:t>30</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rPr>
          <w:rFonts w:hint="eastAsia"/>
          <w:lang w:eastAsia="zh-CN"/>
        </w:rPr>
        <w:t>31</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rPr>
          <w:rFonts w:hint="eastAsia"/>
          <w:lang w:eastAsia="zh-CN"/>
        </w:rPr>
        <w:t>32</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rPr>
          <w:rFonts w:hint="eastAsia"/>
          <w:lang w:eastAsia="zh-CN"/>
        </w:rPr>
        <w:t>35</w:t>
      </w:r>
      <w:r>
        <w:rPr>
          <w:rFonts w:hint="eastAsia"/>
          <w:lang w:eastAsia="zh-CN"/>
        </w:rPr>
        <w:fldChar w:fldCharType="end"/>
      </w:r>
    </w:p>
    <w:p>
      <w:pPr>
        <w:pStyle w:val="5"/>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fldChar w:fldCharType="end"/>
      </w:r>
      <w:r>
        <w:rPr>
          <w:rFonts w:hint="eastAsia"/>
          <w:lang w:eastAsia="zh-CN"/>
        </w:rPr>
        <w:t>36</w:t>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36</w:t>
      </w:r>
      <w:r>
        <w:rPr>
          <w:rFonts w:hint="eastAsia"/>
          <w:lang w:eastAsia="zh-CN"/>
        </w:rP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rPr>
          <w:rFonts w:hint="eastAsia"/>
          <w:lang w:eastAsia="zh-CN"/>
        </w:rPr>
        <w:t>37</w:t>
      </w:r>
      <w:r>
        <w:rPr>
          <w:rFonts w:hint="eastAsia"/>
          <w:lang w:eastAsia="zh-CN"/>
        </w:rPr>
        <w:fldChar w:fldCharType="end"/>
      </w:r>
    </w:p>
    <w:p>
      <w:pPr>
        <w:pStyle w:val="5"/>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fldChar w:fldCharType="end"/>
      </w:r>
      <w:r>
        <w:rPr>
          <w:rFonts w:hint="eastAsia"/>
          <w:lang w:eastAsia="zh-CN"/>
        </w:rPr>
        <w:t>48</w:t>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rPr>
          <w:rFonts w:hint="eastAsia"/>
          <w:lang w:eastAsia="zh-CN"/>
        </w:rPr>
        <w:t>49</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rPr>
          <w:rFonts w:hint="eastAsia"/>
          <w:lang w:eastAsia="zh-CN"/>
        </w:rPr>
        <w:t>49</w:t>
      </w:r>
      <w:r>
        <w:rPr>
          <w:rFonts w:hint="eastAsia"/>
          <w:lang w:eastAsia="zh-CN"/>
        </w:rP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lang w:eastAsia="zh-CN"/>
        </w:rPr>
        <w:t>50</w:t>
      </w:r>
      <w:r>
        <w:rPr>
          <w:rFonts w:hint="eastAsia"/>
          <w:lang w:eastAsia="zh-CN"/>
        </w:rPr>
        <w:fldChar w:fldCharType="end"/>
      </w:r>
    </w:p>
    <w:p>
      <w:r>
        <w:fldChar w:fldCharType="end"/>
      </w:r>
    </w:p>
    <w:p>
      <w:pPr>
        <w:rPr>
          <w:rFonts w:eastAsia="宋体"/>
          <w:lang w:eastAsia="zh-CN"/>
        </w:rPr>
        <w:sectPr>
          <w:pgSz w:w="16840" w:h="11900" w:orient="landscape"/>
          <w:pgMar w:top="1587" w:right="1134" w:bottom="1361" w:left="1134" w:header="720" w:footer="720" w:gutter="0"/>
          <w:pgNumType w:start="1"/>
          <w:cols w:space="720" w:num="1"/>
        </w:sectPr>
      </w:pPr>
      <w:r>
        <w:rPr>
          <w:rFonts w:hint="eastAsia" w:ascii="黑体" w:hAnsi="黑体" w:eastAsia="黑体" w:cs="黑体"/>
          <w:b/>
          <w:color w:val="000000"/>
          <w:sz w:val="30"/>
          <w:lang w:eastAsia="zh-CN"/>
        </w:rPr>
        <w:t xml:space="preserve"> </w:t>
      </w:r>
    </w:p>
    <w:p>
      <w:pPr>
        <w:jc w:val="center"/>
        <w:outlineLvl w:val="1"/>
        <w:rPr>
          <w:rFonts w:ascii="方正小标宋_GBK" w:hAnsi="方正小标宋_GBK" w:eastAsia="方正小标宋_GBK" w:cs="方正小标宋_GBK"/>
          <w:color w:val="000000"/>
          <w:sz w:val="36"/>
        </w:rPr>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320001成安县医疗保障局</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7414.81</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155.27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7241.11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7414.81</w:t>
            </w:r>
          </w:p>
        </w:tc>
        <w:tc>
          <w:tcPr>
            <w:tcW w:w="4535" w:type="dxa"/>
            <w:vAlign w:val="center"/>
          </w:tcPr>
          <w:p>
            <w:pPr>
              <w:pStyle w:val="18"/>
            </w:pPr>
            <w:r>
              <w:t>本年支出合计</w:t>
            </w:r>
          </w:p>
        </w:tc>
        <w:tc>
          <w:tcPr>
            <w:tcW w:w="2126" w:type="dxa"/>
            <w:vAlign w:val="center"/>
          </w:tcPr>
          <w:p>
            <w:pPr>
              <w:pStyle w:val="19"/>
            </w:pPr>
            <w:r>
              <w:t>7414.81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7414.81</w:t>
            </w:r>
          </w:p>
        </w:tc>
        <w:tc>
          <w:tcPr>
            <w:tcW w:w="4535" w:type="dxa"/>
            <w:vAlign w:val="center"/>
          </w:tcPr>
          <w:p>
            <w:pPr>
              <w:pStyle w:val="18"/>
            </w:pPr>
            <w:r>
              <w:t>支出总计</w:t>
            </w:r>
          </w:p>
        </w:tc>
        <w:tc>
          <w:tcPr>
            <w:tcW w:w="2126" w:type="dxa"/>
            <w:vAlign w:val="center"/>
          </w:tcPr>
          <w:p>
            <w:pPr>
              <w:pStyle w:val="19"/>
            </w:pPr>
            <w:r>
              <w:t>7414.81</w:t>
            </w:r>
          </w:p>
        </w:tc>
      </w:tr>
    </w:tbl>
    <w:p>
      <w:pPr>
        <w:jc w:val="center"/>
        <w:outlineLvl w:val="1"/>
        <w:rPr>
          <w:rFonts w:ascii="方正小标宋_GBK" w:hAnsi="方正小标宋_GBK" w:eastAsia="方正小标宋_GBK" w:cs="方正小标宋_GBK"/>
          <w:color w:val="000000"/>
          <w:sz w:val="36"/>
        </w:r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320成安县医疗保障局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7414.81</w:t>
            </w:r>
          </w:p>
        </w:tc>
        <w:tc>
          <w:tcPr>
            <w:tcW w:w="1134" w:type="dxa"/>
            <w:vAlign w:val="center"/>
          </w:tcPr>
          <w:p>
            <w:pPr>
              <w:pStyle w:val="19"/>
            </w:pPr>
            <w:r>
              <w:t>7414.81</w:t>
            </w:r>
          </w:p>
        </w:tc>
        <w:tc>
          <w:tcPr>
            <w:tcW w:w="1134" w:type="dxa"/>
            <w:vAlign w:val="center"/>
          </w:tcPr>
          <w:p>
            <w:pPr>
              <w:pStyle w:val="19"/>
            </w:pPr>
            <w:r>
              <w:t>7414.81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155.27</w:t>
            </w:r>
          </w:p>
        </w:tc>
        <w:tc>
          <w:tcPr>
            <w:tcW w:w="1134" w:type="dxa"/>
            <w:vAlign w:val="center"/>
          </w:tcPr>
          <w:p>
            <w:pPr>
              <w:pStyle w:val="15"/>
            </w:pPr>
            <w:r>
              <w:t>155.27</w:t>
            </w:r>
          </w:p>
        </w:tc>
        <w:tc>
          <w:tcPr>
            <w:tcW w:w="1134" w:type="dxa"/>
            <w:vAlign w:val="center"/>
          </w:tcPr>
          <w:p>
            <w:pPr>
              <w:pStyle w:val="15"/>
            </w:pPr>
            <w:r>
              <w:t>155.27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25.27</w:t>
            </w:r>
          </w:p>
        </w:tc>
        <w:tc>
          <w:tcPr>
            <w:tcW w:w="1134" w:type="dxa"/>
            <w:vAlign w:val="center"/>
          </w:tcPr>
          <w:p>
            <w:pPr>
              <w:pStyle w:val="15"/>
            </w:pPr>
            <w:r>
              <w:t>25.27</w:t>
            </w:r>
          </w:p>
        </w:tc>
        <w:tc>
          <w:tcPr>
            <w:tcW w:w="1134" w:type="dxa"/>
            <w:vAlign w:val="center"/>
          </w:tcPr>
          <w:p>
            <w:pPr>
              <w:pStyle w:val="15"/>
            </w:pPr>
            <w:r>
              <w:t>25.27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25.27</w:t>
            </w:r>
          </w:p>
        </w:tc>
        <w:tc>
          <w:tcPr>
            <w:tcW w:w="1134" w:type="dxa"/>
            <w:vAlign w:val="center"/>
          </w:tcPr>
          <w:p>
            <w:pPr>
              <w:pStyle w:val="15"/>
            </w:pPr>
            <w:r>
              <w:t>25.27</w:t>
            </w:r>
          </w:p>
        </w:tc>
        <w:tc>
          <w:tcPr>
            <w:tcW w:w="1134" w:type="dxa"/>
            <w:vAlign w:val="center"/>
          </w:tcPr>
          <w:p>
            <w:pPr>
              <w:pStyle w:val="15"/>
            </w:pPr>
            <w:r>
              <w:t>25.27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20830</w:t>
            </w:r>
          </w:p>
        </w:tc>
        <w:tc>
          <w:tcPr>
            <w:tcW w:w="1559" w:type="dxa"/>
            <w:vAlign w:val="center"/>
          </w:tcPr>
          <w:p>
            <w:pPr>
              <w:pStyle w:val="16"/>
            </w:pPr>
            <w:r>
              <w:t>财政代缴社会保险费支出</w:t>
            </w:r>
          </w:p>
        </w:tc>
        <w:tc>
          <w:tcPr>
            <w:tcW w:w="1134" w:type="dxa"/>
            <w:vAlign w:val="center"/>
          </w:tcPr>
          <w:p>
            <w:pPr>
              <w:pStyle w:val="15"/>
            </w:pPr>
            <w:r>
              <w:t>130.00</w:t>
            </w:r>
          </w:p>
        </w:tc>
        <w:tc>
          <w:tcPr>
            <w:tcW w:w="1134" w:type="dxa"/>
            <w:vAlign w:val="center"/>
          </w:tcPr>
          <w:p>
            <w:pPr>
              <w:pStyle w:val="15"/>
            </w:pPr>
            <w:r>
              <w:t>130.00</w:t>
            </w:r>
          </w:p>
        </w:tc>
        <w:tc>
          <w:tcPr>
            <w:tcW w:w="1134" w:type="dxa"/>
            <w:vAlign w:val="center"/>
          </w:tcPr>
          <w:p>
            <w:pPr>
              <w:pStyle w:val="15"/>
            </w:pPr>
            <w:r>
              <w:t>130.00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2083099</w:t>
            </w:r>
          </w:p>
        </w:tc>
        <w:tc>
          <w:tcPr>
            <w:tcW w:w="1559" w:type="dxa"/>
            <w:vAlign w:val="center"/>
          </w:tcPr>
          <w:p>
            <w:pPr>
              <w:pStyle w:val="16"/>
            </w:pPr>
            <w:r>
              <w:t>财政代缴其他社会保险费支出</w:t>
            </w:r>
          </w:p>
        </w:tc>
        <w:tc>
          <w:tcPr>
            <w:tcW w:w="1134" w:type="dxa"/>
            <w:vAlign w:val="center"/>
          </w:tcPr>
          <w:p>
            <w:pPr>
              <w:pStyle w:val="15"/>
            </w:pPr>
            <w:r>
              <w:t>130.00</w:t>
            </w:r>
          </w:p>
        </w:tc>
        <w:tc>
          <w:tcPr>
            <w:tcW w:w="1134" w:type="dxa"/>
            <w:vAlign w:val="center"/>
          </w:tcPr>
          <w:p>
            <w:pPr>
              <w:pStyle w:val="15"/>
            </w:pPr>
            <w:r>
              <w:t>130.00</w:t>
            </w:r>
          </w:p>
        </w:tc>
        <w:tc>
          <w:tcPr>
            <w:tcW w:w="1134" w:type="dxa"/>
            <w:vAlign w:val="center"/>
          </w:tcPr>
          <w:p>
            <w:pPr>
              <w:pStyle w:val="15"/>
            </w:pPr>
            <w:r>
              <w:t>130.00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7241.11</w:t>
            </w:r>
          </w:p>
        </w:tc>
        <w:tc>
          <w:tcPr>
            <w:tcW w:w="1134" w:type="dxa"/>
            <w:vAlign w:val="center"/>
          </w:tcPr>
          <w:p>
            <w:pPr>
              <w:pStyle w:val="15"/>
            </w:pPr>
            <w:r>
              <w:t>7241.11</w:t>
            </w:r>
          </w:p>
        </w:tc>
        <w:tc>
          <w:tcPr>
            <w:tcW w:w="1134" w:type="dxa"/>
            <w:vAlign w:val="center"/>
          </w:tcPr>
          <w:p>
            <w:pPr>
              <w:pStyle w:val="15"/>
            </w:pPr>
            <w:r>
              <w:t>7241.11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1900.00</w:t>
            </w:r>
          </w:p>
        </w:tc>
        <w:tc>
          <w:tcPr>
            <w:tcW w:w="1134" w:type="dxa"/>
            <w:vAlign w:val="center"/>
          </w:tcPr>
          <w:p>
            <w:pPr>
              <w:pStyle w:val="15"/>
            </w:pPr>
            <w:r>
              <w:t>1900.00</w:t>
            </w:r>
          </w:p>
        </w:tc>
        <w:tc>
          <w:tcPr>
            <w:tcW w:w="1134" w:type="dxa"/>
            <w:vAlign w:val="center"/>
          </w:tcPr>
          <w:p>
            <w:pPr>
              <w:pStyle w:val="15"/>
            </w:pPr>
            <w:r>
              <w:t>1900.00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2101199</w:t>
            </w:r>
          </w:p>
        </w:tc>
        <w:tc>
          <w:tcPr>
            <w:tcW w:w="1559" w:type="dxa"/>
            <w:vAlign w:val="center"/>
          </w:tcPr>
          <w:p>
            <w:pPr>
              <w:pStyle w:val="16"/>
            </w:pPr>
            <w:r>
              <w:t>其他行政事业单位医疗支出</w:t>
            </w:r>
          </w:p>
        </w:tc>
        <w:tc>
          <w:tcPr>
            <w:tcW w:w="1134" w:type="dxa"/>
            <w:vAlign w:val="center"/>
          </w:tcPr>
          <w:p>
            <w:pPr>
              <w:pStyle w:val="15"/>
            </w:pPr>
            <w:r>
              <w:t>1900.00</w:t>
            </w:r>
          </w:p>
        </w:tc>
        <w:tc>
          <w:tcPr>
            <w:tcW w:w="1134" w:type="dxa"/>
            <w:vAlign w:val="center"/>
          </w:tcPr>
          <w:p>
            <w:pPr>
              <w:pStyle w:val="15"/>
            </w:pPr>
            <w:r>
              <w:t>1900.00</w:t>
            </w:r>
          </w:p>
        </w:tc>
        <w:tc>
          <w:tcPr>
            <w:tcW w:w="1134" w:type="dxa"/>
            <w:vAlign w:val="center"/>
          </w:tcPr>
          <w:p>
            <w:pPr>
              <w:pStyle w:val="15"/>
            </w:pPr>
            <w:r>
              <w:t>1900.00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21012</w:t>
            </w:r>
          </w:p>
        </w:tc>
        <w:tc>
          <w:tcPr>
            <w:tcW w:w="1559" w:type="dxa"/>
            <w:vAlign w:val="center"/>
          </w:tcPr>
          <w:p>
            <w:pPr>
              <w:pStyle w:val="16"/>
            </w:pPr>
            <w:r>
              <w:t>财政对基本医疗保险基金的补助</w:t>
            </w:r>
          </w:p>
        </w:tc>
        <w:tc>
          <w:tcPr>
            <w:tcW w:w="1134" w:type="dxa"/>
            <w:vAlign w:val="center"/>
          </w:tcPr>
          <w:p>
            <w:pPr>
              <w:pStyle w:val="15"/>
            </w:pPr>
            <w:r>
              <w:t>4803.60</w:t>
            </w:r>
          </w:p>
        </w:tc>
        <w:tc>
          <w:tcPr>
            <w:tcW w:w="1134" w:type="dxa"/>
            <w:vAlign w:val="center"/>
          </w:tcPr>
          <w:p>
            <w:pPr>
              <w:pStyle w:val="15"/>
            </w:pPr>
            <w:r>
              <w:t>4803.60</w:t>
            </w:r>
          </w:p>
        </w:tc>
        <w:tc>
          <w:tcPr>
            <w:tcW w:w="1134" w:type="dxa"/>
            <w:vAlign w:val="center"/>
          </w:tcPr>
          <w:p>
            <w:pPr>
              <w:pStyle w:val="15"/>
            </w:pPr>
            <w:r>
              <w:t>4803.60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2101201</w:t>
            </w:r>
          </w:p>
        </w:tc>
        <w:tc>
          <w:tcPr>
            <w:tcW w:w="1559" w:type="dxa"/>
            <w:vAlign w:val="center"/>
          </w:tcPr>
          <w:p>
            <w:pPr>
              <w:pStyle w:val="16"/>
            </w:pPr>
            <w:r>
              <w:t>财政对职工基本医疗保险基金的补助</w:t>
            </w:r>
          </w:p>
        </w:tc>
        <w:tc>
          <w:tcPr>
            <w:tcW w:w="1134" w:type="dxa"/>
            <w:vAlign w:val="center"/>
          </w:tcPr>
          <w:p>
            <w:pPr>
              <w:pStyle w:val="15"/>
            </w:pPr>
            <w:r>
              <w:t>54.31</w:t>
            </w:r>
          </w:p>
        </w:tc>
        <w:tc>
          <w:tcPr>
            <w:tcW w:w="1134" w:type="dxa"/>
            <w:vAlign w:val="center"/>
          </w:tcPr>
          <w:p>
            <w:pPr>
              <w:pStyle w:val="15"/>
            </w:pPr>
            <w:r>
              <w:t>54.31</w:t>
            </w:r>
          </w:p>
        </w:tc>
        <w:tc>
          <w:tcPr>
            <w:tcW w:w="1134" w:type="dxa"/>
            <w:vAlign w:val="center"/>
          </w:tcPr>
          <w:p>
            <w:pPr>
              <w:pStyle w:val="15"/>
            </w:pPr>
            <w:r>
              <w:t>54.31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2101202</w:t>
            </w:r>
          </w:p>
        </w:tc>
        <w:tc>
          <w:tcPr>
            <w:tcW w:w="1559" w:type="dxa"/>
            <w:vAlign w:val="center"/>
          </w:tcPr>
          <w:p>
            <w:pPr>
              <w:pStyle w:val="16"/>
            </w:pPr>
            <w:r>
              <w:t>财政对城乡居民基本医疗保险基金的补助</w:t>
            </w:r>
          </w:p>
        </w:tc>
        <w:tc>
          <w:tcPr>
            <w:tcW w:w="1134" w:type="dxa"/>
            <w:vAlign w:val="center"/>
          </w:tcPr>
          <w:p>
            <w:pPr>
              <w:pStyle w:val="15"/>
            </w:pPr>
            <w:r>
              <w:t>4749.30</w:t>
            </w:r>
          </w:p>
        </w:tc>
        <w:tc>
          <w:tcPr>
            <w:tcW w:w="1134" w:type="dxa"/>
            <w:vAlign w:val="center"/>
          </w:tcPr>
          <w:p>
            <w:pPr>
              <w:pStyle w:val="15"/>
            </w:pPr>
            <w:r>
              <w:t>4749.30</w:t>
            </w:r>
          </w:p>
        </w:tc>
        <w:tc>
          <w:tcPr>
            <w:tcW w:w="1134" w:type="dxa"/>
            <w:vAlign w:val="center"/>
          </w:tcPr>
          <w:p>
            <w:pPr>
              <w:pStyle w:val="15"/>
            </w:pPr>
            <w:r>
              <w:t>4749.30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21015</w:t>
            </w:r>
          </w:p>
        </w:tc>
        <w:tc>
          <w:tcPr>
            <w:tcW w:w="1559" w:type="dxa"/>
            <w:vAlign w:val="center"/>
          </w:tcPr>
          <w:p>
            <w:pPr>
              <w:pStyle w:val="16"/>
            </w:pPr>
            <w:r>
              <w:t>医疗保障管理事务</w:t>
            </w:r>
          </w:p>
        </w:tc>
        <w:tc>
          <w:tcPr>
            <w:tcW w:w="1134" w:type="dxa"/>
            <w:vAlign w:val="center"/>
          </w:tcPr>
          <w:p>
            <w:pPr>
              <w:pStyle w:val="15"/>
            </w:pPr>
            <w:r>
              <w:t>537.50</w:t>
            </w:r>
          </w:p>
        </w:tc>
        <w:tc>
          <w:tcPr>
            <w:tcW w:w="1134" w:type="dxa"/>
            <w:vAlign w:val="center"/>
          </w:tcPr>
          <w:p>
            <w:pPr>
              <w:pStyle w:val="15"/>
            </w:pPr>
            <w:r>
              <w:t>537.50</w:t>
            </w:r>
          </w:p>
        </w:tc>
        <w:tc>
          <w:tcPr>
            <w:tcW w:w="1134" w:type="dxa"/>
            <w:vAlign w:val="center"/>
          </w:tcPr>
          <w:p>
            <w:pPr>
              <w:pStyle w:val="15"/>
            </w:pPr>
            <w:r>
              <w:t>537.50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2101501</w:t>
            </w:r>
          </w:p>
        </w:tc>
        <w:tc>
          <w:tcPr>
            <w:tcW w:w="1559" w:type="dxa"/>
            <w:vAlign w:val="center"/>
          </w:tcPr>
          <w:p>
            <w:pPr>
              <w:pStyle w:val="16"/>
            </w:pPr>
            <w:r>
              <w:t>行政运行</w:t>
            </w:r>
          </w:p>
        </w:tc>
        <w:tc>
          <w:tcPr>
            <w:tcW w:w="1134" w:type="dxa"/>
            <w:vAlign w:val="center"/>
          </w:tcPr>
          <w:p>
            <w:pPr>
              <w:pStyle w:val="15"/>
            </w:pPr>
            <w:r>
              <w:t>337.69</w:t>
            </w:r>
          </w:p>
        </w:tc>
        <w:tc>
          <w:tcPr>
            <w:tcW w:w="1134" w:type="dxa"/>
            <w:vAlign w:val="center"/>
          </w:tcPr>
          <w:p>
            <w:pPr>
              <w:pStyle w:val="15"/>
            </w:pPr>
            <w:r>
              <w:t>337.69</w:t>
            </w:r>
          </w:p>
        </w:tc>
        <w:tc>
          <w:tcPr>
            <w:tcW w:w="1134" w:type="dxa"/>
            <w:vAlign w:val="center"/>
          </w:tcPr>
          <w:p>
            <w:pPr>
              <w:pStyle w:val="15"/>
            </w:pPr>
            <w:r>
              <w:t>337.69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2101504</w:t>
            </w:r>
          </w:p>
        </w:tc>
        <w:tc>
          <w:tcPr>
            <w:tcW w:w="1559" w:type="dxa"/>
            <w:vAlign w:val="center"/>
          </w:tcPr>
          <w:p>
            <w:pPr>
              <w:pStyle w:val="16"/>
            </w:pPr>
            <w:r>
              <w:t>信息化建设</w:t>
            </w:r>
          </w:p>
        </w:tc>
        <w:tc>
          <w:tcPr>
            <w:tcW w:w="1134" w:type="dxa"/>
            <w:vAlign w:val="center"/>
          </w:tcPr>
          <w:p>
            <w:pPr>
              <w:pStyle w:val="15"/>
            </w:pPr>
            <w:r>
              <w:t>14.00</w:t>
            </w:r>
          </w:p>
        </w:tc>
        <w:tc>
          <w:tcPr>
            <w:tcW w:w="1134" w:type="dxa"/>
            <w:vAlign w:val="center"/>
          </w:tcPr>
          <w:p>
            <w:pPr>
              <w:pStyle w:val="15"/>
            </w:pPr>
            <w:r>
              <w:t>14.00</w:t>
            </w:r>
          </w:p>
        </w:tc>
        <w:tc>
          <w:tcPr>
            <w:tcW w:w="1134" w:type="dxa"/>
            <w:vAlign w:val="center"/>
          </w:tcPr>
          <w:p>
            <w:pPr>
              <w:pStyle w:val="15"/>
            </w:pPr>
            <w:r>
              <w:t>14.00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2101506</w:t>
            </w:r>
          </w:p>
        </w:tc>
        <w:tc>
          <w:tcPr>
            <w:tcW w:w="1559" w:type="dxa"/>
            <w:vAlign w:val="center"/>
          </w:tcPr>
          <w:p>
            <w:pPr>
              <w:pStyle w:val="16"/>
            </w:pPr>
            <w:r>
              <w:t>医疗保障经办事务</w:t>
            </w:r>
          </w:p>
        </w:tc>
        <w:tc>
          <w:tcPr>
            <w:tcW w:w="1134" w:type="dxa"/>
            <w:vAlign w:val="center"/>
          </w:tcPr>
          <w:p>
            <w:pPr>
              <w:pStyle w:val="15"/>
            </w:pPr>
            <w:r>
              <w:t>185.82</w:t>
            </w:r>
          </w:p>
        </w:tc>
        <w:tc>
          <w:tcPr>
            <w:tcW w:w="1134" w:type="dxa"/>
            <w:vAlign w:val="center"/>
          </w:tcPr>
          <w:p>
            <w:pPr>
              <w:pStyle w:val="15"/>
            </w:pPr>
            <w:r>
              <w:t>185.82</w:t>
            </w:r>
          </w:p>
        </w:tc>
        <w:tc>
          <w:tcPr>
            <w:tcW w:w="1134" w:type="dxa"/>
            <w:vAlign w:val="center"/>
          </w:tcPr>
          <w:p>
            <w:pPr>
              <w:pStyle w:val="15"/>
            </w:pPr>
            <w:r>
              <w:t>185.82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18.43</w:t>
            </w:r>
          </w:p>
        </w:tc>
        <w:tc>
          <w:tcPr>
            <w:tcW w:w="1134" w:type="dxa"/>
            <w:vAlign w:val="center"/>
          </w:tcPr>
          <w:p>
            <w:pPr>
              <w:pStyle w:val="15"/>
            </w:pPr>
            <w:r>
              <w:t>18.43</w:t>
            </w:r>
          </w:p>
        </w:tc>
        <w:tc>
          <w:tcPr>
            <w:tcW w:w="1134" w:type="dxa"/>
            <w:vAlign w:val="center"/>
          </w:tcPr>
          <w:p>
            <w:pPr>
              <w:pStyle w:val="15"/>
            </w:pPr>
            <w:r>
              <w:t>18.43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18.43</w:t>
            </w:r>
          </w:p>
        </w:tc>
        <w:tc>
          <w:tcPr>
            <w:tcW w:w="1134" w:type="dxa"/>
            <w:vAlign w:val="center"/>
          </w:tcPr>
          <w:p>
            <w:pPr>
              <w:pStyle w:val="15"/>
            </w:pPr>
            <w:r>
              <w:t>18.43</w:t>
            </w:r>
          </w:p>
        </w:tc>
        <w:tc>
          <w:tcPr>
            <w:tcW w:w="1134" w:type="dxa"/>
            <w:vAlign w:val="center"/>
          </w:tcPr>
          <w:p>
            <w:pPr>
              <w:pStyle w:val="15"/>
            </w:pPr>
            <w:r>
              <w:t>18.43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18.43</w:t>
            </w:r>
          </w:p>
        </w:tc>
        <w:tc>
          <w:tcPr>
            <w:tcW w:w="1134" w:type="dxa"/>
            <w:vAlign w:val="center"/>
          </w:tcPr>
          <w:p>
            <w:pPr>
              <w:pStyle w:val="15"/>
            </w:pPr>
            <w:r>
              <w:t>18.43</w:t>
            </w:r>
          </w:p>
        </w:tc>
        <w:tc>
          <w:tcPr>
            <w:tcW w:w="1134" w:type="dxa"/>
            <w:vAlign w:val="center"/>
          </w:tcPr>
          <w:p>
            <w:pPr>
              <w:pStyle w:val="15"/>
            </w:pPr>
            <w:r>
              <w:t>18.43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320成安县医疗保障局</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7414.81</w:t>
            </w:r>
          </w:p>
        </w:tc>
        <w:tc>
          <w:tcPr>
            <w:tcW w:w="1361" w:type="dxa"/>
            <w:vAlign w:val="center"/>
          </w:tcPr>
          <w:p>
            <w:pPr>
              <w:pStyle w:val="19"/>
            </w:pPr>
            <w:r>
              <w:t>393.69</w:t>
            </w:r>
          </w:p>
        </w:tc>
        <w:tc>
          <w:tcPr>
            <w:tcW w:w="1361" w:type="dxa"/>
            <w:vAlign w:val="center"/>
          </w:tcPr>
          <w:p>
            <w:pPr>
              <w:pStyle w:val="19"/>
            </w:pPr>
            <w:r>
              <w:t>7021.11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155.27</w:t>
            </w:r>
          </w:p>
        </w:tc>
        <w:tc>
          <w:tcPr>
            <w:tcW w:w="1361" w:type="dxa"/>
            <w:vAlign w:val="center"/>
          </w:tcPr>
          <w:p>
            <w:pPr>
              <w:pStyle w:val="15"/>
            </w:pPr>
            <w:r>
              <w:t>25.27</w:t>
            </w:r>
          </w:p>
        </w:tc>
        <w:tc>
          <w:tcPr>
            <w:tcW w:w="1361" w:type="dxa"/>
            <w:vAlign w:val="center"/>
          </w:tcPr>
          <w:p>
            <w:pPr>
              <w:pStyle w:val="15"/>
            </w:pPr>
            <w:r>
              <w:t>130.00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25.27</w:t>
            </w:r>
          </w:p>
        </w:tc>
        <w:tc>
          <w:tcPr>
            <w:tcW w:w="1361" w:type="dxa"/>
            <w:vAlign w:val="center"/>
          </w:tcPr>
          <w:p>
            <w:pPr>
              <w:pStyle w:val="15"/>
            </w:pPr>
            <w:r>
              <w:t>25.27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25.27</w:t>
            </w:r>
          </w:p>
        </w:tc>
        <w:tc>
          <w:tcPr>
            <w:tcW w:w="1361" w:type="dxa"/>
            <w:vAlign w:val="center"/>
          </w:tcPr>
          <w:p>
            <w:pPr>
              <w:pStyle w:val="15"/>
            </w:pPr>
            <w:r>
              <w:t>25.27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20830</w:t>
            </w:r>
          </w:p>
        </w:tc>
        <w:tc>
          <w:tcPr>
            <w:tcW w:w="4535" w:type="dxa"/>
            <w:vAlign w:val="center"/>
          </w:tcPr>
          <w:p>
            <w:pPr>
              <w:pStyle w:val="16"/>
            </w:pPr>
            <w:r>
              <w:t>财政代缴社会保险费支出</w:t>
            </w:r>
          </w:p>
        </w:tc>
        <w:tc>
          <w:tcPr>
            <w:tcW w:w="1361" w:type="dxa"/>
            <w:vAlign w:val="center"/>
          </w:tcPr>
          <w:p>
            <w:pPr>
              <w:pStyle w:val="15"/>
            </w:pPr>
            <w:r>
              <w:t>130.00</w:t>
            </w:r>
          </w:p>
        </w:tc>
        <w:tc>
          <w:tcPr>
            <w:tcW w:w="1361" w:type="dxa"/>
            <w:vAlign w:val="center"/>
          </w:tcPr>
          <w:p>
            <w:pPr>
              <w:pStyle w:val="15"/>
            </w:pPr>
          </w:p>
        </w:tc>
        <w:tc>
          <w:tcPr>
            <w:tcW w:w="1361" w:type="dxa"/>
            <w:vAlign w:val="center"/>
          </w:tcPr>
          <w:p>
            <w:pPr>
              <w:pStyle w:val="15"/>
            </w:pPr>
            <w:r>
              <w:t>130.00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2083099</w:t>
            </w:r>
          </w:p>
        </w:tc>
        <w:tc>
          <w:tcPr>
            <w:tcW w:w="4535" w:type="dxa"/>
            <w:vAlign w:val="center"/>
          </w:tcPr>
          <w:p>
            <w:pPr>
              <w:pStyle w:val="16"/>
            </w:pPr>
            <w:r>
              <w:t>财政代缴其他社会保险费支出</w:t>
            </w:r>
          </w:p>
        </w:tc>
        <w:tc>
          <w:tcPr>
            <w:tcW w:w="1361" w:type="dxa"/>
            <w:vAlign w:val="center"/>
          </w:tcPr>
          <w:p>
            <w:pPr>
              <w:pStyle w:val="15"/>
            </w:pPr>
            <w:r>
              <w:t>130.00</w:t>
            </w:r>
          </w:p>
        </w:tc>
        <w:tc>
          <w:tcPr>
            <w:tcW w:w="1361" w:type="dxa"/>
            <w:vAlign w:val="center"/>
          </w:tcPr>
          <w:p>
            <w:pPr>
              <w:pStyle w:val="15"/>
            </w:pPr>
          </w:p>
        </w:tc>
        <w:tc>
          <w:tcPr>
            <w:tcW w:w="1361" w:type="dxa"/>
            <w:vAlign w:val="center"/>
          </w:tcPr>
          <w:p>
            <w:pPr>
              <w:pStyle w:val="15"/>
            </w:pPr>
            <w:r>
              <w:t>130.00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7241.11</w:t>
            </w:r>
          </w:p>
        </w:tc>
        <w:tc>
          <w:tcPr>
            <w:tcW w:w="1361" w:type="dxa"/>
            <w:vAlign w:val="center"/>
          </w:tcPr>
          <w:p>
            <w:pPr>
              <w:pStyle w:val="15"/>
            </w:pPr>
            <w:r>
              <w:t>349.99</w:t>
            </w:r>
          </w:p>
        </w:tc>
        <w:tc>
          <w:tcPr>
            <w:tcW w:w="1361" w:type="dxa"/>
            <w:vAlign w:val="center"/>
          </w:tcPr>
          <w:p>
            <w:pPr>
              <w:pStyle w:val="15"/>
            </w:pPr>
            <w:r>
              <w:t>6891.11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1900.00</w:t>
            </w:r>
          </w:p>
        </w:tc>
        <w:tc>
          <w:tcPr>
            <w:tcW w:w="1361" w:type="dxa"/>
            <w:vAlign w:val="center"/>
          </w:tcPr>
          <w:p>
            <w:pPr>
              <w:pStyle w:val="15"/>
            </w:pPr>
          </w:p>
        </w:tc>
        <w:tc>
          <w:tcPr>
            <w:tcW w:w="1361" w:type="dxa"/>
            <w:vAlign w:val="center"/>
          </w:tcPr>
          <w:p>
            <w:pPr>
              <w:pStyle w:val="15"/>
            </w:pPr>
            <w:r>
              <w:t>1900.00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2101199</w:t>
            </w:r>
          </w:p>
        </w:tc>
        <w:tc>
          <w:tcPr>
            <w:tcW w:w="4535" w:type="dxa"/>
            <w:vAlign w:val="center"/>
          </w:tcPr>
          <w:p>
            <w:pPr>
              <w:pStyle w:val="16"/>
            </w:pPr>
            <w:r>
              <w:t>其他行政事业单位医疗支出</w:t>
            </w:r>
          </w:p>
        </w:tc>
        <w:tc>
          <w:tcPr>
            <w:tcW w:w="1361" w:type="dxa"/>
            <w:vAlign w:val="center"/>
          </w:tcPr>
          <w:p>
            <w:pPr>
              <w:pStyle w:val="15"/>
            </w:pPr>
            <w:r>
              <w:t>1900.00</w:t>
            </w:r>
          </w:p>
        </w:tc>
        <w:tc>
          <w:tcPr>
            <w:tcW w:w="1361" w:type="dxa"/>
            <w:vAlign w:val="center"/>
          </w:tcPr>
          <w:p>
            <w:pPr>
              <w:pStyle w:val="15"/>
            </w:pPr>
          </w:p>
        </w:tc>
        <w:tc>
          <w:tcPr>
            <w:tcW w:w="1361" w:type="dxa"/>
            <w:vAlign w:val="center"/>
          </w:tcPr>
          <w:p>
            <w:pPr>
              <w:pStyle w:val="15"/>
            </w:pPr>
            <w:r>
              <w:t>1900.00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21012</w:t>
            </w:r>
          </w:p>
        </w:tc>
        <w:tc>
          <w:tcPr>
            <w:tcW w:w="4535" w:type="dxa"/>
            <w:vAlign w:val="center"/>
          </w:tcPr>
          <w:p>
            <w:pPr>
              <w:pStyle w:val="16"/>
            </w:pPr>
            <w:r>
              <w:t>财政对基本医疗保险基金的补助</w:t>
            </w:r>
          </w:p>
        </w:tc>
        <w:tc>
          <w:tcPr>
            <w:tcW w:w="1361" w:type="dxa"/>
            <w:vAlign w:val="center"/>
          </w:tcPr>
          <w:p>
            <w:pPr>
              <w:pStyle w:val="15"/>
            </w:pPr>
            <w:r>
              <w:t>4803.60</w:t>
            </w:r>
          </w:p>
        </w:tc>
        <w:tc>
          <w:tcPr>
            <w:tcW w:w="1361" w:type="dxa"/>
            <w:vAlign w:val="center"/>
          </w:tcPr>
          <w:p>
            <w:pPr>
              <w:pStyle w:val="15"/>
            </w:pPr>
            <w:r>
              <w:t>12.31</w:t>
            </w:r>
          </w:p>
        </w:tc>
        <w:tc>
          <w:tcPr>
            <w:tcW w:w="1361" w:type="dxa"/>
            <w:vAlign w:val="center"/>
          </w:tcPr>
          <w:p>
            <w:pPr>
              <w:pStyle w:val="15"/>
            </w:pPr>
            <w:r>
              <w:t>4791.30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2101201</w:t>
            </w:r>
          </w:p>
        </w:tc>
        <w:tc>
          <w:tcPr>
            <w:tcW w:w="4535" w:type="dxa"/>
            <w:vAlign w:val="center"/>
          </w:tcPr>
          <w:p>
            <w:pPr>
              <w:pStyle w:val="16"/>
            </w:pPr>
            <w:r>
              <w:t>财政对职工基本医疗保险基金的补助</w:t>
            </w:r>
          </w:p>
        </w:tc>
        <w:tc>
          <w:tcPr>
            <w:tcW w:w="1361" w:type="dxa"/>
            <w:vAlign w:val="center"/>
          </w:tcPr>
          <w:p>
            <w:pPr>
              <w:pStyle w:val="15"/>
            </w:pPr>
            <w:r>
              <w:t>54.31</w:t>
            </w:r>
          </w:p>
        </w:tc>
        <w:tc>
          <w:tcPr>
            <w:tcW w:w="1361" w:type="dxa"/>
            <w:vAlign w:val="center"/>
          </w:tcPr>
          <w:p>
            <w:pPr>
              <w:pStyle w:val="15"/>
            </w:pPr>
            <w:r>
              <w:t>12.31</w:t>
            </w:r>
          </w:p>
        </w:tc>
        <w:tc>
          <w:tcPr>
            <w:tcW w:w="1361" w:type="dxa"/>
            <w:vAlign w:val="center"/>
          </w:tcPr>
          <w:p>
            <w:pPr>
              <w:pStyle w:val="15"/>
            </w:pPr>
            <w:r>
              <w:t>42.00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2101202</w:t>
            </w:r>
          </w:p>
        </w:tc>
        <w:tc>
          <w:tcPr>
            <w:tcW w:w="4535" w:type="dxa"/>
            <w:vAlign w:val="center"/>
          </w:tcPr>
          <w:p>
            <w:pPr>
              <w:pStyle w:val="16"/>
            </w:pPr>
            <w:r>
              <w:t>财政对城乡居民基本医疗保险基金的补助</w:t>
            </w:r>
          </w:p>
        </w:tc>
        <w:tc>
          <w:tcPr>
            <w:tcW w:w="1361" w:type="dxa"/>
            <w:vAlign w:val="center"/>
          </w:tcPr>
          <w:p>
            <w:pPr>
              <w:pStyle w:val="15"/>
            </w:pPr>
            <w:r>
              <w:t>4749.30</w:t>
            </w:r>
          </w:p>
        </w:tc>
        <w:tc>
          <w:tcPr>
            <w:tcW w:w="1361" w:type="dxa"/>
            <w:vAlign w:val="center"/>
          </w:tcPr>
          <w:p>
            <w:pPr>
              <w:pStyle w:val="15"/>
            </w:pPr>
          </w:p>
        </w:tc>
        <w:tc>
          <w:tcPr>
            <w:tcW w:w="1361" w:type="dxa"/>
            <w:vAlign w:val="center"/>
          </w:tcPr>
          <w:p>
            <w:pPr>
              <w:pStyle w:val="15"/>
            </w:pPr>
            <w:r>
              <w:t>4749.30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21015</w:t>
            </w:r>
          </w:p>
        </w:tc>
        <w:tc>
          <w:tcPr>
            <w:tcW w:w="4535" w:type="dxa"/>
            <w:vAlign w:val="center"/>
          </w:tcPr>
          <w:p>
            <w:pPr>
              <w:pStyle w:val="16"/>
            </w:pPr>
            <w:r>
              <w:t>医疗保障管理事务</w:t>
            </w:r>
          </w:p>
        </w:tc>
        <w:tc>
          <w:tcPr>
            <w:tcW w:w="1361" w:type="dxa"/>
            <w:vAlign w:val="center"/>
          </w:tcPr>
          <w:p>
            <w:pPr>
              <w:pStyle w:val="15"/>
            </w:pPr>
            <w:r>
              <w:t>537.50</w:t>
            </w:r>
          </w:p>
        </w:tc>
        <w:tc>
          <w:tcPr>
            <w:tcW w:w="1361" w:type="dxa"/>
            <w:vAlign w:val="center"/>
          </w:tcPr>
          <w:p>
            <w:pPr>
              <w:pStyle w:val="15"/>
            </w:pPr>
            <w:r>
              <w:t>337.69</w:t>
            </w:r>
          </w:p>
        </w:tc>
        <w:tc>
          <w:tcPr>
            <w:tcW w:w="1361" w:type="dxa"/>
            <w:vAlign w:val="center"/>
          </w:tcPr>
          <w:p>
            <w:pPr>
              <w:pStyle w:val="15"/>
            </w:pPr>
            <w:r>
              <w:t>199.82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2101501</w:t>
            </w:r>
          </w:p>
        </w:tc>
        <w:tc>
          <w:tcPr>
            <w:tcW w:w="4535" w:type="dxa"/>
            <w:vAlign w:val="center"/>
          </w:tcPr>
          <w:p>
            <w:pPr>
              <w:pStyle w:val="16"/>
            </w:pPr>
            <w:r>
              <w:t>行政运行</w:t>
            </w:r>
          </w:p>
        </w:tc>
        <w:tc>
          <w:tcPr>
            <w:tcW w:w="1361" w:type="dxa"/>
            <w:vAlign w:val="center"/>
          </w:tcPr>
          <w:p>
            <w:pPr>
              <w:pStyle w:val="15"/>
            </w:pPr>
            <w:r>
              <w:t>337.69</w:t>
            </w:r>
          </w:p>
        </w:tc>
        <w:tc>
          <w:tcPr>
            <w:tcW w:w="1361" w:type="dxa"/>
            <w:vAlign w:val="center"/>
          </w:tcPr>
          <w:p>
            <w:pPr>
              <w:pStyle w:val="15"/>
            </w:pPr>
            <w:r>
              <w:t>337.69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2101504</w:t>
            </w:r>
          </w:p>
        </w:tc>
        <w:tc>
          <w:tcPr>
            <w:tcW w:w="4535" w:type="dxa"/>
            <w:vAlign w:val="center"/>
          </w:tcPr>
          <w:p>
            <w:pPr>
              <w:pStyle w:val="16"/>
            </w:pPr>
            <w:r>
              <w:t>信息化建设</w:t>
            </w:r>
          </w:p>
        </w:tc>
        <w:tc>
          <w:tcPr>
            <w:tcW w:w="1361" w:type="dxa"/>
            <w:vAlign w:val="center"/>
          </w:tcPr>
          <w:p>
            <w:pPr>
              <w:pStyle w:val="15"/>
            </w:pPr>
            <w:r>
              <w:t>14.00</w:t>
            </w:r>
          </w:p>
        </w:tc>
        <w:tc>
          <w:tcPr>
            <w:tcW w:w="1361" w:type="dxa"/>
            <w:vAlign w:val="center"/>
          </w:tcPr>
          <w:p>
            <w:pPr>
              <w:pStyle w:val="15"/>
            </w:pPr>
          </w:p>
        </w:tc>
        <w:tc>
          <w:tcPr>
            <w:tcW w:w="1361" w:type="dxa"/>
            <w:vAlign w:val="center"/>
          </w:tcPr>
          <w:p>
            <w:pPr>
              <w:pStyle w:val="15"/>
            </w:pPr>
            <w:r>
              <w:t>14.00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2101506</w:t>
            </w:r>
          </w:p>
        </w:tc>
        <w:tc>
          <w:tcPr>
            <w:tcW w:w="4535" w:type="dxa"/>
            <w:vAlign w:val="center"/>
          </w:tcPr>
          <w:p>
            <w:pPr>
              <w:pStyle w:val="16"/>
            </w:pPr>
            <w:r>
              <w:t>医疗保障经办事务</w:t>
            </w:r>
          </w:p>
        </w:tc>
        <w:tc>
          <w:tcPr>
            <w:tcW w:w="1361" w:type="dxa"/>
            <w:vAlign w:val="center"/>
          </w:tcPr>
          <w:p>
            <w:pPr>
              <w:pStyle w:val="15"/>
            </w:pPr>
            <w:r>
              <w:t>185.82</w:t>
            </w:r>
          </w:p>
        </w:tc>
        <w:tc>
          <w:tcPr>
            <w:tcW w:w="1361" w:type="dxa"/>
            <w:vAlign w:val="center"/>
          </w:tcPr>
          <w:p>
            <w:pPr>
              <w:pStyle w:val="15"/>
            </w:pPr>
          </w:p>
        </w:tc>
        <w:tc>
          <w:tcPr>
            <w:tcW w:w="1361" w:type="dxa"/>
            <w:vAlign w:val="center"/>
          </w:tcPr>
          <w:p>
            <w:pPr>
              <w:pStyle w:val="15"/>
            </w:pPr>
            <w:r>
              <w:t>185.82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18.43</w:t>
            </w:r>
          </w:p>
        </w:tc>
        <w:tc>
          <w:tcPr>
            <w:tcW w:w="1361" w:type="dxa"/>
            <w:vAlign w:val="center"/>
          </w:tcPr>
          <w:p>
            <w:pPr>
              <w:pStyle w:val="15"/>
            </w:pPr>
            <w:r>
              <w:t>18.43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18.43</w:t>
            </w:r>
          </w:p>
        </w:tc>
        <w:tc>
          <w:tcPr>
            <w:tcW w:w="1361" w:type="dxa"/>
            <w:vAlign w:val="center"/>
          </w:tcPr>
          <w:p>
            <w:pPr>
              <w:pStyle w:val="15"/>
            </w:pPr>
            <w:r>
              <w:t>18.43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18.43</w:t>
            </w:r>
          </w:p>
        </w:tc>
        <w:tc>
          <w:tcPr>
            <w:tcW w:w="1361" w:type="dxa"/>
            <w:vAlign w:val="center"/>
          </w:tcPr>
          <w:p>
            <w:pPr>
              <w:pStyle w:val="15"/>
            </w:pPr>
            <w:r>
              <w:t>18.43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320成安县医疗保障局</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7414.81</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155.27</w:t>
            </w:r>
          </w:p>
        </w:tc>
        <w:tc>
          <w:tcPr>
            <w:tcW w:w="1474" w:type="dxa"/>
            <w:vAlign w:val="center"/>
          </w:tcPr>
          <w:p>
            <w:pPr>
              <w:pStyle w:val="15"/>
            </w:pPr>
            <w:r>
              <w:t>155.27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7241.11</w:t>
            </w:r>
          </w:p>
        </w:tc>
        <w:tc>
          <w:tcPr>
            <w:tcW w:w="1474" w:type="dxa"/>
            <w:vAlign w:val="center"/>
          </w:tcPr>
          <w:p>
            <w:pPr>
              <w:pStyle w:val="15"/>
            </w:pPr>
            <w:r>
              <w:t>7241.11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18.43</w:t>
            </w:r>
          </w:p>
        </w:tc>
        <w:tc>
          <w:tcPr>
            <w:tcW w:w="1474" w:type="dxa"/>
            <w:vAlign w:val="center"/>
          </w:tcPr>
          <w:p>
            <w:pPr>
              <w:pStyle w:val="15"/>
            </w:pPr>
            <w:r>
              <w:t>18.43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7414.81</w:t>
            </w:r>
          </w:p>
        </w:tc>
        <w:tc>
          <w:tcPr>
            <w:tcW w:w="3402" w:type="dxa"/>
            <w:vAlign w:val="center"/>
          </w:tcPr>
          <w:p>
            <w:pPr>
              <w:pStyle w:val="18"/>
            </w:pPr>
            <w:r>
              <w:t>本年支出合计</w:t>
            </w:r>
          </w:p>
        </w:tc>
        <w:tc>
          <w:tcPr>
            <w:tcW w:w="1474" w:type="dxa"/>
            <w:vAlign w:val="center"/>
          </w:tcPr>
          <w:p>
            <w:pPr>
              <w:pStyle w:val="19"/>
            </w:pPr>
            <w:r>
              <w:t>7414.81</w:t>
            </w:r>
          </w:p>
        </w:tc>
        <w:tc>
          <w:tcPr>
            <w:tcW w:w="1474" w:type="dxa"/>
            <w:vAlign w:val="center"/>
          </w:tcPr>
          <w:p>
            <w:pPr>
              <w:pStyle w:val="19"/>
            </w:pPr>
            <w:r>
              <w:t>7414.81</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7414.81</w:t>
            </w:r>
          </w:p>
        </w:tc>
        <w:tc>
          <w:tcPr>
            <w:tcW w:w="3402" w:type="dxa"/>
            <w:vAlign w:val="center"/>
          </w:tcPr>
          <w:p>
            <w:pPr>
              <w:pStyle w:val="18"/>
            </w:pPr>
            <w:r>
              <w:t>支出总计</w:t>
            </w:r>
          </w:p>
        </w:tc>
        <w:tc>
          <w:tcPr>
            <w:tcW w:w="1474" w:type="dxa"/>
            <w:vAlign w:val="center"/>
          </w:tcPr>
          <w:p>
            <w:pPr>
              <w:pStyle w:val="19"/>
            </w:pPr>
            <w:r>
              <w:t>7414.81</w:t>
            </w:r>
          </w:p>
        </w:tc>
        <w:tc>
          <w:tcPr>
            <w:tcW w:w="1474" w:type="dxa"/>
            <w:vAlign w:val="center"/>
          </w:tcPr>
          <w:p>
            <w:pPr>
              <w:pStyle w:val="19"/>
            </w:pPr>
            <w:r>
              <w:t>7414.81</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320成安县医疗保障局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7414.81</w:t>
            </w:r>
          </w:p>
        </w:tc>
        <w:tc>
          <w:tcPr>
            <w:tcW w:w="2551" w:type="dxa"/>
            <w:vAlign w:val="center"/>
          </w:tcPr>
          <w:p>
            <w:pPr>
              <w:pStyle w:val="19"/>
            </w:pPr>
            <w:r>
              <w:t>393.69</w:t>
            </w:r>
          </w:p>
        </w:tc>
        <w:tc>
          <w:tcPr>
            <w:tcW w:w="2551" w:type="dxa"/>
            <w:vAlign w:val="center"/>
          </w:tcPr>
          <w:p>
            <w:pPr>
              <w:pStyle w:val="19"/>
            </w:pPr>
            <w:r>
              <w:t>7021.11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155.27</w:t>
            </w:r>
          </w:p>
        </w:tc>
        <w:tc>
          <w:tcPr>
            <w:tcW w:w="2551" w:type="dxa"/>
            <w:vAlign w:val="center"/>
          </w:tcPr>
          <w:p>
            <w:pPr>
              <w:pStyle w:val="15"/>
            </w:pPr>
            <w:r>
              <w:t>25.27</w:t>
            </w:r>
          </w:p>
        </w:tc>
        <w:tc>
          <w:tcPr>
            <w:tcW w:w="2551" w:type="dxa"/>
            <w:vAlign w:val="center"/>
          </w:tcPr>
          <w:p>
            <w:pPr>
              <w:pStyle w:val="15"/>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25.27</w:t>
            </w:r>
          </w:p>
        </w:tc>
        <w:tc>
          <w:tcPr>
            <w:tcW w:w="2551" w:type="dxa"/>
            <w:vAlign w:val="center"/>
          </w:tcPr>
          <w:p>
            <w:pPr>
              <w:pStyle w:val="15"/>
            </w:pPr>
            <w:r>
              <w:t>25.27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25.27</w:t>
            </w:r>
          </w:p>
        </w:tc>
        <w:tc>
          <w:tcPr>
            <w:tcW w:w="2551" w:type="dxa"/>
            <w:vAlign w:val="center"/>
          </w:tcPr>
          <w:p>
            <w:pPr>
              <w:pStyle w:val="15"/>
            </w:pPr>
            <w:r>
              <w:t>25.27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20830</w:t>
            </w:r>
          </w:p>
        </w:tc>
        <w:tc>
          <w:tcPr>
            <w:tcW w:w="4535" w:type="dxa"/>
            <w:vAlign w:val="center"/>
          </w:tcPr>
          <w:p>
            <w:pPr>
              <w:pStyle w:val="16"/>
            </w:pPr>
            <w:r>
              <w:t>财政代缴社会保险费支出</w:t>
            </w:r>
          </w:p>
        </w:tc>
        <w:tc>
          <w:tcPr>
            <w:tcW w:w="2551" w:type="dxa"/>
            <w:vAlign w:val="center"/>
          </w:tcPr>
          <w:p>
            <w:pPr>
              <w:pStyle w:val="15"/>
            </w:pPr>
            <w:r>
              <w:t>130.00</w:t>
            </w:r>
          </w:p>
        </w:tc>
        <w:tc>
          <w:tcPr>
            <w:tcW w:w="2551" w:type="dxa"/>
            <w:vAlign w:val="center"/>
          </w:tcPr>
          <w:p>
            <w:pPr>
              <w:pStyle w:val="15"/>
            </w:pPr>
          </w:p>
        </w:tc>
        <w:tc>
          <w:tcPr>
            <w:tcW w:w="2551" w:type="dxa"/>
            <w:vAlign w:val="center"/>
          </w:tcPr>
          <w:p>
            <w:pPr>
              <w:pStyle w:val="15"/>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2083099</w:t>
            </w:r>
          </w:p>
        </w:tc>
        <w:tc>
          <w:tcPr>
            <w:tcW w:w="4535" w:type="dxa"/>
            <w:vAlign w:val="center"/>
          </w:tcPr>
          <w:p>
            <w:pPr>
              <w:pStyle w:val="16"/>
            </w:pPr>
            <w:r>
              <w:t>财政代缴其他社会保险费支出</w:t>
            </w:r>
          </w:p>
        </w:tc>
        <w:tc>
          <w:tcPr>
            <w:tcW w:w="2551" w:type="dxa"/>
            <w:vAlign w:val="center"/>
          </w:tcPr>
          <w:p>
            <w:pPr>
              <w:pStyle w:val="15"/>
            </w:pPr>
            <w:r>
              <w:t>130.00</w:t>
            </w:r>
          </w:p>
        </w:tc>
        <w:tc>
          <w:tcPr>
            <w:tcW w:w="2551" w:type="dxa"/>
            <w:vAlign w:val="center"/>
          </w:tcPr>
          <w:p>
            <w:pPr>
              <w:pStyle w:val="15"/>
            </w:pPr>
          </w:p>
        </w:tc>
        <w:tc>
          <w:tcPr>
            <w:tcW w:w="2551" w:type="dxa"/>
            <w:vAlign w:val="center"/>
          </w:tcPr>
          <w:p>
            <w:pPr>
              <w:pStyle w:val="15"/>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7241.11</w:t>
            </w:r>
          </w:p>
        </w:tc>
        <w:tc>
          <w:tcPr>
            <w:tcW w:w="2551" w:type="dxa"/>
            <w:vAlign w:val="center"/>
          </w:tcPr>
          <w:p>
            <w:pPr>
              <w:pStyle w:val="15"/>
            </w:pPr>
            <w:r>
              <w:t>349.99</w:t>
            </w:r>
          </w:p>
        </w:tc>
        <w:tc>
          <w:tcPr>
            <w:tcW w:w="2551" w:type="dxa"/>
            <w:vAlign w:val="center"/>
          </w:tcPr>
          <w:p>
            <w:pPr>
              <w:pStyle w:val="15"/>
            </w:pPr>
            <w:r>
              <w:t>6891.11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1900.00</w:t>
            </w:r>
          </w:p>
        </w:tc>
        <w:tc>
          <w:tcPr>
            <w:tcW w:w="2551" w:type="dxa"/>
            <w:vAlign w:val="center"/>
          </w:tcPr>
          <w:p>
            <w:pPr>
              <w:pStyle w:val="15"/>
            </w:pPr>
          </w:p>
        </w:tc>
        <w:tc>
          <w:tcPr>
            <w:tcW w:w="2551" w:type="dxa"/>
            <w:vAlign w:val="center"/>
          </w:tcPr>
          <w:p>
            <w:pPr>
              <w:pStyle w:val="15"/>
            </w:pPr>
            <w:r>
              <w:t>1900.00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2101199</w:t>
            </w:r>
          </w:p>
        </w:tc>
        <w:tc>
          <w:tcPr>
            <w:tcW w:w="4535" w:type="dxa"/>
            <w:vAlign w:val="center"/>
          </w:tcPr>
          <w:p>
            <w:pPr>
              <w:pStyle w:val="16"/>
            </w:pPr>
            <w:r>
              <w:t>其他行政事业单位医疗支出</w:t>
            </w:r>
          </w:p>
        </w:tc>
        <w:tc>
          <w:tcPr>
            <w:tcW w:w="2551" w:type="dxa"/>
            <w:vAlign w:val="center"/>
          </w:tcPr>
          <w:p>
            <w:pPr>
              <w:pStyle w:val="15"/>
            </w:pPr>
            <w:r>
              <w:t>1900.00</w:t>
            </w:r>
          </w:p>
        </w:tc>
        <w:tc>
          <w:tcPr>
            <w:tcW w:w="2551" w:type="dxa"/>
            <w:vAlign w:val="center"/>
          </w:tcPr>
          <w:p>
            <w:pPr>
              <w:pStyle w:val="15"/>
            </w:pPr>
          </w:p>
        </w:tc>
        <w:tc>
          <w:tcPr>
            <w:tcW w:w="2551" w:type="dxa"/>
            <w:vAlign w:val="center"/>
          </w:tcPr>
          <w:p>
            <w:pPr>
              <w:pStyle w:val="15"/>
            </w:pPr>
            <w:r>
              <w:t>1900.00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21012</w:t>
            </w:r>
          </w:p>
        </w:tc>
        <w:tc>
          <w:tcPr>
            <w:tcW w:w="4535" w:type="dxa"/>
            <w:vAlign w:val="center"/>
          </w:tcPr>
          <w:p>
            <w:pPr>
              <w:pStyle w:val="16"/>
            </w:pPr>
            <w:r>
              <w:t>财政对基本医疗保险基金的补助</w:t>
            </w:r>
          </w:p>
        </w:tc>
        <w:tc>
          <w:tcPr>
            <w:tcW w:w="2551" w:type="dxa"/>
            <w:vAlign w:val="center"/>
          </w:tcPr>
          <w:p>
            <w:pPr>
              <w:pStyle w:val="15"/>
            </w:pPr>
            <w:r>
              <w:t>4803.60</w:t>
            </w:r>
          </w:p>
        </w:tc>
        <w:tc>
          <w:tcPr>
            <w:tcW w:w="2551" w:type="dxa"/>
            <w:vAlign w:val="center"/>
          </w:tcPr>
          <w:p>
            <w:pPr>
              <w:pStyle w:val="15"/>
            </w:pPr>
            <w:r>
              <w:t>12.31</w:t>
            </w:r>
          </w:p>
        </w:tc>
        <w:tc>
          <w:tcPr>
            <w:tcW w:w="2551" w:type="dxa"/>
            <w:vAlign w:val="center"/>
          </w:tcPr>
          <w:p>
            <w:pPr>
              <w:pStyle w:val="15"/>
            </w:pPr>
            <w:r>
              <w:t>4791.30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2101201</w:t>
            </w:r>
          </w:p>
        </w:tc>
        <w:tc>
          <w:tcPr>
            <w:tcW w:w="4535" w:type="dxa"/>
            <w:vAlign w:val="center"/>
          </w:tcPr>
          <w:p>
            <w:pPr>
              <w:pStyle w:val="16"/>
            </w:pPr>
            <w:r>
              <w:t>财政对职工基本医疗保险基金的补助</w:t>
            </w:r>
          </w:p>
        </w:tc>
        <w:tc>
          <w:tcPr>
            <w:tcW w:w="2551" w:type="dxa"/>
            <w:vAlign w:val="center"/>
          </w:tcPr>
          <w:p>
            <w:pPr>
              <w:pStyle w:val="15"/>
            </w:pPr>
            <w:r>
              <w:t>54.31</w:t>
            </w:r>
          </w:p>
        </w:tc>
        <w:tc>
          <w:tcPr>
            <w:tcW w:w="2551" w:type="dxa"/>
            <w:vAlign w:val="center"/>
          </w:tcPr>
          <w:p>
            <w:pPr>
              <w:pStyle w:val="15"/>
            </w:pPr>
            <w:r>
              <w:t>12.31</w:t>
            </w:r>
          </w:p>
        </w:tc>
        <w:tc>
          <w:tcPr>
            <w:tcW w:w="2551" w:type="dxa"/>
            <w:vAlign w:val="center"/>
          </w:tcPr>
          <w:p>
            <w:pPr>
              <w:pStyle w:val="15"/>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2101202</w:t>
            </w:r>
          </w:p>
        </w:tc>
        <w:tc>
          <w:tcPr>
            <w:tcW w:w="4535" w:type="dxa"/>
            <w:vAlign w:val="center"/>
          </w:tcPr>
          <w:p>
            <w:pPr>
              <w:pStyle w:val="16"/>
            </w:pPr>
            <w:r>
              <w:t>财政对城乡居民基本医疗保险基金的补助</w:t>
            </w:r>
          </w:p>
        </w:tc>
        <w:tc>
          <w:tcPr>
            <w:tcW w:w="2551" w:type="dxa"/>
            <w:vAlign w:val="center"/>
          </w:tcPr>
          <w:p>
            <w:pPr>
              <w:pStyle w:val="15"/>
            </w:pPr>
            <w:r>
              <w:t>4749.30</w:t>
            </w:r>
          </w:p>
        </w:tc>
        <w:tc>
          <w:tcPr>
            <w:tcW w:w="2551" w:type="dxa"/>
            <w:vAlign w:val="center"/>
          </w:tcPr>
          <w:p>
            <w:pPr>
              <w:pStyle w:val="15"/>
            </w:pPr>
          </w:p>
        </w:tc>
        <w:tc>
          <w:tcPr>
            <w:tcW w:w="2551" w:type="dxa"/>
            <w:vAlign w:val="center"/>
          </w:tcPr>
          <w:p>
            <w:pPr>
              <w:pStyle w:val="15"/>
            </w:pPr>
            <w:r>
              <w:t>4749.30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21015</w:t>
            </w:r>
          </w:p>
        </w:tc>
        <w:tc>
          <w:tcPr>
            <w:tcW w:w="4535" w:type="dxa"/>
            <w:vAlign w:val="center"/>
          </w:tcPr>
          <w:p>
            <w:pPr>
              <w:pStyle w:val="16"/>
            </w:pPr>
            <w:r>
              <w:t>医疗保障管理事务</w:t>
            </w:r>
          </w:p>
        </w:tc>
        <w:tc>
          <w:tcPr>
            <w:tcW w:w="2551" w:type="dxa"/>
            <w:vAlign w:val="center"/>
          </w:tcPr>
          <w:p>
            <w:pPr>
              <w:pStyle w:val="15"/>
            </w:pPr>
            <w:r>
              <w:t>537.50</w:t>
            </w:r>
          </w:p>
        </w:tc>
        <w:tc>
          <w:tcPr>
            <w:tcW w:w="2551" w:type="dxa"/>
            <w:vAlign w:val="center"/>
          </w:tcPr>
          <w:p>
            <w:pPr>
              <w:pStyle w:val="15"/>
            </w:pPr>
            <w:r>
              <w:t>337.69</w:t>
            </w:r>
          </w:p>
        </w:tc>
        <w:tc>
          <w:tcPr>
            <w:tcW w:w="2551" w:type="dxa"/>
            <w:vAlign w:val="center"/>
          </w:tcPr>
          <w:p>
            <w:pPr>
              <w:pStyle w:val="15"/>
            </w:pPr>
            <w:r>
              <w:t>199.82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2101501</w:t>
            </w:r>
          </w:p>
        </w:tc>
        <w:tc>
          <w:tcPr>
            <w:tcW w:w="4535" w:type="dxa"/>
            <w:vAlign w:val="center"/>
          </w:tcPr>
          <w:p>
            <w:pPr>
              <w:pStyle w:val="16"/>
            </w:pPr>
            <w:r>
              <w:t>行政运行</w:t>
            </w:r>
          </w:p>
        </w:tc>
        <w:tc>
          <w:tcPr>
            <w:tcW w:w="2551" w:type="dxa"/>
            <w:vAlign w:val="center"/>
          </w:tcPr>
          <w:p>
            <w:pPr>
              <w:pStyle w:val="15"/>
            </w:pPr>
            <w:r>
              <w:t>337.69</w:t>
            </w:r>
          </w:p>
        </w:tc>
        <w:tc>
          <w:tcPr>
            <w:tcW w:w="2551" w:type="dxa"/>
            <w:vAlign w:val="center"/>
          </w:tcPr>
          <w:p>
            <w:pPr>
              <w:pStyle w:val="15"/>
            </w:pPr>
            <w:r>
              <w:t>337.69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2101504</w:t>
            </w:r>
          </w:p>
        </w:tc>
        <w:tc>
          <w:tcPr>
            <w:tcW w:w="4535" w:type="dxa"/>
            <w:vAlign w:val="center"/>
          </w:tcPr>
          <w:p>
            <w:pPr>
              <w:pStyle w:val="16"/>
            </w:pPr>
            <w:r>
              <w:t>信息化建设</w:t>
            </w:r>
          </w:p>
        </w:tc>
        <w:tc>
          <w:tcPr>
            <w:tcW w:w="2551" w:type="dxa"/>
            <w:vAlign w:val="center"/>
          </w:tcPr>
          <w:p>
            <w:pPr>
              <w:pStyle w:val="15"/>
            </w:pPr>
            <w:r>
              <w:t>14.00</w:t>
            </w:r>
          </w:p>
        </w:tc>
        <w:tc>
          <w:tcPr>
            <w:tcW w:w="2551" w:type="dxa"/>
            <w:vAlign w:val="center"/>
          </w:tcPr>
          <w:p>
            <w:pPr>
              <w:pStyle w:val="15"/>
            </w:pPr>
          </w:p>
        </w:tc>
        <w:tc>
          <w:tcPr>
            <w:tcW w:w="2551" w:type="dxa"/>
            <w:vAlign w:val="center"/>
          </w:tcPr>
          <w:p>
            <w:pPr>
              <w:pStyle w:val="15"/>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2101506</w:t>
            </w:r>
          </w:p>
        </w:tc>
        <w:tc>
          <w:tcPr>
            <w:tcW w:w="4535" w:type="dxa"/>
            <w:vAlign w:val="center"/>
          </w:tcPr>
          <w:p>
            <w:pPr>
              <w:pStyle w:val="16"/>
            </w:pPr>
            <w:r>
              <w:t>医疗保障经办事务</w:t>
            </w:r>
          </w:p>
        </w:tc>
        <w:tc>
          <w:tcPr>
            <w:tcW w:w="2551" w:type="dxa"/>
            <w:vAlign w:val="center"/>
          </w:tcPr>
          <w:p>
            <w:pPr>
              <w:pStyle w:val="15"/>
            </w:pPr>
            <w:r>
              <w:t>185.82</w:t>
            </w:r>
          </w:p>
        </w:tc>
        <w:tc>
          <w:tcPr>
            <w:tcW w:w="2551" w:type="dxa"/>
            <w:vAlign w:val="center"/>
          </w:tcPr>
          <w:p>
            <w:pPr>
              <w:pStyle w:val="15"/>
            </w:pPr>
          </w:p>
        </w:tc>
        <w:tc>
          <w:tcPr>
            <w:tcW w:w="2551" w:type="dxa"/>
            <w:vAlign w:val="center"/>
          </w:tcPr>
          <w:p>
            <w:pPr>
              <w:pStyle w:val="15"/>
            </w:pPr>
            <w:r>
              <w:t>185.82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18.43</w:t>
            </w:r>
          </w:p>
        </w:tc>
        <w:tc>
          <w:tcPr>
            <w:tcW w:w="2551" w:type="dxa"/>
            <w:vAlign w:val="center"/>
          </w:tcPr>
          <w:p>
            <w:pPr>
              <w:pStyle w:val="15"/>
            </w:pPr>
            <w:r>
              <w:t>18.43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18.43</w:t>
            </w:r>
          </w:p>
        </w:tc>
        <w:tc>
          <w:tcPr>
            <w:tcW w:w="2551" w:type="dxa"/>
            <w:vAlign w:val="center"/>
          </w:tcPr>
          <w:p>
            <w:pPr>
              <w:pStyle w:val="15"/>
            </w:pPr>
            <w:r>
              <w:t>18.43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18.43</w:t>
            </w:r>
          </w:p>
        </w:tc>
        <w:tc>
          <w:tcPr>
            <w:tcW w:w="2551" w:type="dxa"/>
            <w:vAlign w:val="center"/>
          </w:tcPr>
          <w:p>
            <w:pPr>
              <w:pStyle w:val="15"/>
            </w:pPr>
            <w:r>
              <w:t>18.43</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320成安县医疗保障局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393.69</w:t>
            </w:r>
          </w:p>
        </w:tc>
        <w:tc>
          <w:tcPr>
            <w:tcW w:w="2551" w:type="dxa"/>
            <w:vAlign w:val="center"/>
          </w:tcPr>
          <w:p>
            <w:pPr>
              <w:pStyle w:val="19"/>
            </w:pPr>
            <w:r>
              <w:t>310.93</w:t>
            </w:r>
          </w:p>
        </w:tc>
        <w:tc>
          <w:tcPr>
            <w:tcW w:w="2551" w:type="dxa"/>
            <w:vAlign w:val="center"/>
          </w:tcPr>
          <w:p>
            <w:pPr>
              <w:pStyle w:val="19"/>
            </w:pPr>
            <w:r>
              <w:t>82.76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310.93</w:t>
            </w:r>
          </w:p>
        </w:tc>
        <w:tc>
          <w:tcPr>
            <w:tcW w:w="2551" w:type="dxa"/>
            <w:vAlign w:val="center"/>
          </w:tcPr>
          <w:p>
            <w:pPr>
              <w:pStyle w:val="15"/>
            </w:pPr>
            <w:r>
              <w:t>310.93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207.38</w:t>
            </w:r>
          </w:p>
        </w:tc>
        <w:tc>
          <w:tcPr>
            <w:tcW w:w="2551" w:type="dxa"/>
            <w:vAlign w:val="center"/>
          </w:tcPr>
          <w:p>
            <w:pPr>
              <w:pStyle w:val="15"/>
            </w:pPr>
            <w:r>
              <w:t>207.38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35.95</w:t>
            </w:r>
          </w:p>
        </w:tc>
        <w:tc>
          <w:tcPr>
            <w:tcW w:w="2551" w:type="dxa"/>
            <w:vAlign w:val="center"/>
          </w:tcPr>
          <w:p>
            <w:pPr>
              <w:pStyle w:val="15"/>
            </w:pPr>
            <w:r>
              <w:t>35.95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10.84</w:t>
            </w:r>
          </w:p>
        </w:tc>
        <w:tc>
          <w:tcPr>
            <w:tcW w:w="2551" w:type="dxa"/>
            <w:vAlign w:val="center"/>
          </w:tcPr>
          <w:p>
            <w:pPr>
              <w:pStyle w:val="15"/>
            </w:pPr>
            <w:r>
              <w:t>10.84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25.27</w:t>
            </w:r>
          </w:p>
        </w:tc>
        <w:tc>
          <w:tcPr>
            <w:tcW w:w="2551" w:type="dxa"/>
            <w:vAlign w:val="center"/>
          </w:tcPr>
          <w:p>
            <w:pPr>
              <w:pStyle w:val="15"/>
            </w:pPr>
            <w:r>
              <w:t>25.27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12.31</w:t>
            </w:r>
          </w:p>
        </w:tc>
        <w:tc>
          <w:tcPr>
            <w:tcW w:w="2551" w:type="dxa"/>
            <w:vAlign w:val="center"/>
          </w:tcPr>
          <w:p>
            <w:pPr>
              <w:pStyle w:val="15"/>
            </w:pPr>
            <w:r>
              <w:t>12.31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0.77</w:t>
            </w:r>
          </w:p>
        </w:tc>
        <w:tc>
          <w:tcPr>
            <w:tcW w:w="2551" w:type="dxa"/>
            <w:vAlign w:val="center"/>
          </w:tcPr>
          <w:p>
            <w:pPr>
              <w:pStyle w:val="15"/>
            </w:pPr>
            <w:r>
              <w:t>0.77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18.43</w:t>
            </w:r>
          </w:p>
        </w:tc>
        <w:tc>
          <w:tcPr>
            <w:tcW w:w="2551" w:type="dxa"/>
            <w:vAlign w:val="center"/>
          </w:tcPr>
          <w:p>
            <w:pPr>
              <w:pStyle w:val="15"/>
            </w:pPr>
            <w:r>
              <w:t>18.43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82.76</w:t>
            </w:r>
          </w:p>
        </w:tc>
        <w:tc>
          <w:tcPr>
            <w:tcW w:w="2551" w:type="dxa"/>
            <w:vAlign w:val="center"/>
          </w:tcPr>
          <w:p>
            <w:pPr>
              <w:pStyle w:val="15"/>
            </w:pPr>
          </w:p>
        </w:tc>
        <w:tc>
          <w:tcPr>
            <w:tcW w:w="2551" w:type="dxa"/>
            <w:vAlign w:val="center"/>
          </w:tcPr>
          <w:p>
            <w:pPr>
              <w:pStyle w:val="15"/>
            </w:pPr>
            <w:r>
              <w:t>82.76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12.00</w:t>
            </w:r>
          </w:p>
        </w:tc>
        <w:tc>
          <w:tcPr>
            <w:tcW w:w="2551" w:type="dxa"/>
            <w:vAlign w:val="center"/>
          </w:tcPr>
          <w:p>
            <w:pPr>
              <w:pStyle w:val="15"/>
            </w:pPr>
          </w:p>
        </w:tc>
        <w:tc>
          <w:tcPr>
            <w:tcW w:w="2551"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40.00</w:t>
            </w:r>
          </w:p>
        </w:tc>
        <w:tc>
          <w:tcPr>
            <w:tcW w:w="2551" w:type="dxa"/>
            <w:vAlign w:val="center"/>
          </w:tcPr>
          <w:p>
            <w:pPr>
              <w:pStyle w:val="15"/>
            </w:pPr>
          </w:p>
        </w:tc>
        <w:tc>
          <w:tcPr>
            <w:tcW w:w="2551" w:type="dxa"/>
            <w:vAlign w:val="center"/>
          </w:tcPr>
          <w:p>
            <w:pPr>
              <w:pStyle w:val="15"/>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5.76</w:t>
            </w:r>
          </w:p>
        </w:tc>
        <w:tc>
          <w:tcPr>
            <w:tcW w:w="2551" w:type="dxa"/>
            <w:vAlign w:val="center"/>
          </w:tcPr>
          <w:p>
            <w:pPr>
              <w:pStyle w:val="15"/>
            </w:pPr>
          </w:p>
        </w:tc>
        <w:tc>
          <w:tcPr>
            <w:tcW w:w="2551" w:type="dxa"/>
            <w:vAlign w:val="center"/>
          </w:tcPr>
          <w:p>
            <w:pPr>
              <w:pStyle w:val="15"/>
            </w:pPr>
            <w:r>
              <w:t>5.76</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320成安县医疗保障局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320成安县医疗保障局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84"/>
        <w:gridCol w:w="4075"/>
        <w:gridCol w:w="1886"/>
        <w:gridCol w:w="1884"/>
        <w:gridCol w:w="1884"/>
        <w:gridCol w:w="1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blHeader/>
          <w:jc w:val="center"/>
        </w:trPr>
        <w:tc>
          <w:tcPr>
            <w:tcW w:w="7845" w:type="dxa"/>
            <w:gridSpan w:val="3"/>
            <w:tcBorders>
              <w:top w:val="single" w:color="FFFFFF" w:sz="6" w:space="0"/>
              <w:left w:val="single" w:color="FFFFFF" w:sz="6" w:space="0"/>
              <w:right w:val="single" w:color="FFFFFF" w:sz="6" w:space="0"/>
            </w:tcBorders>
            <w:vAlign w:val="center"/>
          </w:tcPr>
          <w:p>
            <w:pPr>
              <w:pStyle w:val="13"/>
            </w:pPr>
            <w:r>
              <w:t>320成安县医疗保障局</w:t>
            </w:r>
          </w:p>
        </w:tc>
        <w:tc>
          <w:tcPr>
            <w:tcW w:w="1884" w:type="dxa"/>
            <w:tcBorders>
              <w:top w:val="single" w:color="FFFFFF" w:sz="6" w:space="0"/>
              <w:left w:val="single" w:color="FFFFFF" w:sz="6" w:space="0"/>
              <w:right w:val="single" w:color="FFFFFF" w:sz="6" w:space="0"/>
            </w:tcBorders>
            <w:vAlign w:val="center"/>
          </w:tcPr>
          <w:p>
            <w:pPr>
              <w:pStyle w:val="12"/>
            </w:pPr>
            <w:r>
              <w:t>预算年度：2023</w:t>
            </w:r>
          </w:p>
        </w:tc>
        <w:tc>
          <w:tcPr>
            <w:tcW w:w="3769"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1884" w:type="dxa"/>
            <w:vMerge w:val="restart"/>
            <w:vAlign w:val="center"/>
          </w:tcPr>
          <w:p>
            <w:pPr>
              <w:pStyle w:val="14"/>
            </w:pPr>
            <w:r>
              <w:t>序号</w:t>
            </w:r>
          </w:p>
        </w:tc>
        <w:tc>
          <w:tcPr>
            <w:tcW w:w="4075" w:type="dxa"/>
            <w:vMerge w:val="restart"/>
            <w:vAlign w:val="center"/>
          </w:tcPr>
          <w:p>
            <w:pPr>
              <w:pStyle w:val="14"/>
            </w:pPr>
            <w:r>
              <w:t>项  目</w:t>
            </w:r>
          </w:p>
        </w:tc>
        <w:tc>
          <w:tcPr>
            <w:tcW w:w="7539"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2" w:hRule="atLeast"/>
          <w:tblHeader/>
          <w:jc w:val="center"/>
        </w:trPr>
        <w:tc>
          <w:tcPr>
            <w:tcW w:w="1884" w:type="dxa"/>
            <w:vMerge w:val="continue"/>
          </w:tcPr>
          <w:p/>
        </w:tc>
        <w:tc>
          <w:tcPr>
            <w:tcW w:w="4075" w:type="dxa"/>
            <w:vMerge w:val="continue"/>
          </w:tcPr>
          <w:p/>
        </w:tc>
        <w:tc>
          <w:tcPr>
            <w:tcW w:w="1886" w:type="dxa"/>
            <w:vAlign w:val="center"/>
          </w:tcPr>
          <w:p>
            <w:pPr>
              <w:pStyle w:val="14"/>
            </w:pPr>
            <w:r>
              <w:t>合计</w:t>
            </w:r>
          </w:p>
        </w:tc>
        <w:tc>
          <w:tcPr>
            <w:tcW w:w="1884" w:type="dxa"/>
            <w:vAlign w:val="center"/>
          </w:tcPr>
          <w:p>
            <w:pPr>
              <w:pStyle w:val="14"/>
            </w:pPr>
            <w:r>
              <w:t>一般公共预算              财政拨款</w:t>
            </w:r>
          </w:p>
        </w:tc>
        <w:tc>
          <w:tcPr>
            <w:tcW w:w="1884" w:type="dxa"/>
            <w:vAlign w:val="center"/>
          </w:tcPr>
          <w:p>
            <w:pPr>
              <w:pStyle w:val="14"/>
            </w:pPr>
            <w:r>
              <w:t>政府性基金                  预算拨款</w:t>
            </w:r>
          </w:p>
        </w:tc>
        <w:tc>
          <w:tcPr>
            <w:tcW w:w="1885"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blHeader/>
          <w:jc w:val="center"/>
        </w:trPr>
        <w:tc>
          <w:tcPr>
            <w:tcW w:w="1884" w:type="dxa"/>
            <w:vAlign w:val="center"/>
          </w:tcPr>
          <w:p>
            <w:pPr>
              <w:pStyle w:val="14"/>
            </w:pPr>
            <w:r>
              <w:t>栏次</w:t>
            </w:r>
          </w:p>
        </w:tc>
        <w:tc>
          <w:tcPr>
            <w:tcW w:w="4075" w:type="dxa"/>
            <w:vAlign w:val="center"/>
          </w:tcPr>
          <w:p>
            <w:pPr>
              <w:pStyle w:val="14"/>
            </w:pPr>
            <w:r>
              <w:t>1</w:t>
            </w:r>
          </w:p>
        </w:tc>
        <w:tc>
          <w:tcPr>
            <w:tcW w:w="1886" w:type="dxa"/>
            <w:vAlign w:val="center"/>
          </w:tcPr>
          <w:p>
            <w:pPr>
              <w:pStyle w:val="14"/>
            </w:pPr>
            <w:r>
              <w:t>2</w:t>
            </w:r>
          </w:p>
        </w:tc>
        <w:tc>
          <w:tcPr>
            <w:tcW w:w="1884" w:type="dxa"/>
            <w:vAlign w:val="center"/>
          </w:tcPr>
          <w:p>
            <w:pPr>
              <w:pStyle w:val="14"/>
            </w:pPr>
            <w:r>
              <w:t>3</w:t>
            </w:r>
          </w:p>
        </w:tc>
        <w:tc>
          <w:tcPr>
            <w:tcW w:w="1884" w:type="dxa"/>
            <w:vAlign w:val="center"/>
          </w:tcPr>
          <w:p>
            <w:pPr>
              <w:pStyle w:val="14"/>
            </w:pPr>
            <w:r>
              <w:t>4</w:t>
            </w:r>
          </w:p>
        </w:tc>
        <w:tc>
          <w:tcPr>
            <w:tcW w:w="1885"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884" w:type="dxa"/>
            <w:vAlign w:val="center"/>
          </w:tcPr>
          <w:p>
            <w:pPr>
              <w:pStyle w:val="17"/>
              <w:rPr>
                <w:lang w:eastAsia="zh-CN"/>
              </w:rPr>
            </w:pPr>
            <w:r>
              <w:rPr>
                <w:rFonts w:hint="eastAsia"/>
                <w:lang w:eastAsia="zh-CN"/>
              </w:rPr>
              <w:t>1</w:t>
            </w:r>
          </w:p>
        </w:tc>
        <w:tc>
          <w:tcPr>
            <w:tcW w:w="4075" w:type="dxa"/>
            <w:vAlign w:val="center"/>
          </w:tcPr>
          <w:p>
            <w:pPr>
              <w:pStyle w:val="16"/>
            </w:pPr>
            <w:r>
              <w:rPr>
                <w:lang w:eastAsia="zh-CN"/>
              </w:rPr>
              <w:t>合计</w:t>
            </w:r>
          </w:p>
        </w:tc>
        <w:tc>
          <w:tcPr>
            <w:tcW w:w="1886" w:type="dxa"/>
            <w:vAlign w:val="center"/>
          </w:tcPr>
          <w:p>
            <w:pPr>
              <w:pStyle w:val="15"/>
              <w:jc w:val="center"/>
              <w:rPr>
                <w:lang w:eastAsia="zh-CN"/>
              </w:rPr>
            </w:pPr>
            <w:r>
              <w:rPr>
                <w:rFonts w:hint="eastAsia" w:eastAsiaTheme="minorEastAsia"/>
                <w:lang w:eastAsia="zh-CN"/>
              </w:rPr>
              <w:t>5</w:t>
            </w:r>
          </w:p>
        </w:tc>
        <w:tc>
          <w:tcPr>
            <w:tcW w:w="1884" w:type="dxa"/>
            <w:vAlign w:val="center"/>
          </w:tcPr>
          <w:p>
            <w:pPr>
              <w:pStyle w:val="15"/>
              <w:jc w:val="center"/>
              <w:rPr>
                <w:lang w:eastAsia="zh-CN"/>
              </w:rPr>
            </w:pPr>
            <w:r>
              <w:rPr>
                <w:rFonts w:hint="eastAsia" w:eastAsiaTheme="minorEastAsia"/>
                <w:lang w:eastAsia="zh-CN"/>
              </w:rPr>
              <w:t>5</w:t>
            </w:r>
          </w:p>
        </w:tc>
        <w:tc>
          <w:tcPr>
            <w:tcW w:w="1884" w:type="dxa"/>
            <w:vAlign w:val="center"/>
          </w:tcPr>
          <w:p>
            <w:pPr>
              <w:pStyle w:val="15"/>
            </w:pPr>
          </w:p>
        </w:tc>
        <w:tc>
          <w:tcPr>
            <w:tcW w:w="18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1884" w:type="dxa"/>
            <w:vAlign w:val="center"/>
          </w:tcPr>
          <w:p>
            <w:pPr>
              <w:pStyle w:val="17"/>
              <w:rPr>
                <w:lang w:eastAsia="zh-CN"/>
              </w:rPr>
            </w:pPr>
            <w:r>
              <w:rPr>
                <w:rFonts w:hint="eastAsia"/>
                <w:lang w:eastAsia="zh-CN"/>
              </w:rPr>
              <w:t>2</w:t>
            </w:r>
          </w:p>
        </w:tc>
        <w:tc>
          <w:tcPr>
            <w:tcW w:w="4075" w:type="dxa"/>
            <w:vAlign w:val="center"/>
          </w:tcPr>
          <w:p>
            <w:pPr>
              <w:pStyle w:val="16"/>
            </w:pPr>
            <w:r>
              <w:rPr>
                <w:lang w:eastAsia="zh-CN"/>
              </w:rPr>
              <w:t>“三公”经费小计</w:t>
            </w:r>
          </w:p>
        </w:tc>
        <w:tc>
          <w:tcPr>
            <w:tcW w:w="1886" w:type="dxa"/>
            <w:vAlign w:val="center"/>
          </w:tcPr>
          <w:p>
            <w:pPr>
              <w:pStyle w:val="15"/>
              <w:jc w:val="center"/>
              <w:rPr>
                <w:lang w:eastAsia="zh-CN"/>
              </w:rPr>
            </w:pPr>
            <w:r>
              <w:rPr>
                <w:rFonts w:hint="eastAsia" w:eastAsiaTheme="minorEastAsia"/>
                <w:lang w:eastAsia="zh-CN"/>
              </w:rPr>
              <w:t>5</w:t>
            </w:r>
          </w:p>
        </w:tc>
        <w:tc>
          <w:tcPr>
            <w:tcW w:w="1884" w:type="dxa"/>
            <w:vAlign w:val="center"/>
          </w:tcPr>
          <w:p>
            <w:pPr>
              <w:pStyle w:val="15"/>
              <w:jc w:val="center"/>
              <w:rPr>
                <w:lang w:eastAsia="zh-CN"/>
              </w:rPr>
            </w:pPr>
            <w:r>
              <w:rPr>
                <w:rFonts w:hint="eastAsia" w:eastAsiaTheme="minorEastAsia"/>
                <w:lang w:eastAsia="zh-CN"/>
              </w:rPr>
              <w:t>5</w:t>
            </w:r>
          </w:p>
        </w:tc>
        <w:tc>
          <w:tcPr>
            <w:tcW w:w="1884" w:type="dxa"/>
            <w:vAlign w:val="center"/>
          </w:tcPr>
          <w:p>
            <w:pPr>
              <w:pStyle w:val="15"/>
            </w:pPr>
          </w:p>
        </w:tc>
        <w:tc>
          <w:tcPr>
            <w:tcW w:w="18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884" w:type="dxa"/>
            <w:vAlign w:val="center"/>
          </w:tcPr>
          <w:p>
            <w:pPr>
              <w:pStyle w:val="17"/>
              <w:rPr>
                <w:lang w:eastAsia="zh-CN"/>
              </w:rPr>
            </w:pPr>
            <w:r>
              <w:rPr>
                <w:rFonts w:hint="eastAsia"/>
                <w:lang w:eastAsia="zh-CN"/>
              </w:rPr>
              <w:t>3</w:t>
            </w:r>
          </w:p>
        </w:tc>
        <w:tc>
          <w:tcPr>
            <w:tcW w:w="4075" w:type="dxa"/>
            <w:vAlign w:val="center"/>
          </w:tcPr>
          <w:p>
            <w:pPr>
              <w:pStyle w:val="16"/>
            </w:pPr>
            <w:r>
              <w:rPr>
                <w:lang w:eastAsia="zh-CN"/>
              </w:rPr>
              <w:t>一、因公出国（境）费</w:t>
            </w:r>
          </w:p>
        </w:tc>
        <w:tc>
          <w:tcPr>
            <w:tcW w:w="1886" w:type="dxa"/>
            <w:vAlign w:val="center"/>
          </w:tcPr>
          <w:p>
            <w:pPr>
              <w:pStyle w:val="15"/>
              <w:jc w:val="center"/>
            </w:pPr>
          </w:p>
        </w:tc>
        <w:tc>
          <w:tcPr>
            <w:tcW w:w="1884" w:type="dxa"/>
            <w:vAlign w:val="center"/>
          </w:tcPr>
          <w:p>
            <w:pPr>
              <w:pStyle w:val="15"/>
              <w:jc w:val="center"/>
            </w:pPr>
          </w:p>
        </w:tc>
        <w:tc>
          <w:tcPr>
            <w:tcW w:w="1884" w:type="dxa"/>
            <w:vAlign w:val="center"/>
          </w:tcPr>
          <w:p>
            <w:pPr>
              <w:pStyle w:val="15"/>
            </w:pPr>
          </w:p>
        </w:tc>
        <w:tc>
          <w:tcPr>
            <w:tcW w:w="18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884" w:type="dxa"/>
            <w:vAlign w:val="center"/>
          </w:tcPr>
          <w:p>
            <w:pPr>
              <w:pStyle w:val="17"/>
              <w:rPr>
                <w:lang w:eastAsia="zh-CN"/>
              </w:rPr>
            </w:pPr>
            <w:r>
              <w:rPr>
                <w:rFonts w:hint="eastAsia"/>
                <w:lang w:eastAsia="zh-CN"/>
              </w:rPr>
              <w:t>4</w:t>
            </w:r>
          </w:p>
        </w:tc>
        <w:tc>
          <w:tcPr>
            <w:tcW w:w="4075" w:type="dxa"/>
            <w:vAlign w:val="center"/>
          </w:tcPr>
          <w:p>
            <w:pPr>
              <w:pStyle w:val="16"/>
            </w:pPr>
            <w:r>
              <w:rPr>
                <w:lang w:eastAsia="zh-CN"/>
              </w:rPr>
              <w:t xml:space="preserve"> 其中：教学科研人员因公出国（境）费</w:t>
            </w:r>
          </w:p>
        </w:tc>
        <w:tc>
          <w:tcPr>
            <w:tcW w:w="1886" w:type="dxa"/>
            <w:vAlign w:val="center"/>
          </w:tcPr>
          <w:p>
            <w:pPr>
              <w:pStyle w:val="15"/>
              <w:jc w:val="center"/>
            </w:pPr>
          </w:p>
        </w:tc>
        <w:tc>
          <w:tcPr>
            <w:tcW w:w="1884" w:type="dxa"/>
            <w:vAlign w:val="center"/>
          </w:tcPr>
          <w:p>
            <w:pPr>
              <w:pStyle w:val="15"/>
              <w:jc w:val="center"/>
            </w:pPr>
          </w:p>
        </w:tc>
        <w:tc>
          <w:tcPr>
            <w:tcW w:w="1884" w:type="dxa"/>
            <w:vAlign w:val="center"/>
          </w:tcPr>
          <w:p>
            <w:pPr>
              <w:pStyle w:val="15"/>
            </w:pPr>
          </w:p>
        </w:tc>
        <w:tc>
          <w:tcPr>
            <w:tcW w:w="18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884" w:type="dxa"/>
            <w:vAlign w:val="center"/>
          </w:tcPr>
          <w:p>
            <w:pPr>
              <w:pStyle w:val="17"/>
              <w:rPr>
                <w:lang w:eastAsia="zh-CN"/>
              </w:rPr>
            </w:pPr>
            <w:r>
              <w:rPr>
                <w:rFonts w:hint="eastAsia"/>
                <w:lang w:eastAsia="zh-CN"/>
              </w:rPr>
              <w:t>5</w:t>
            </w:r>
          </w:p>
        </w:tc>
        <w:tc>
          <w:tcPr>
            <w:tcW w:w="4075" w:type="dxa"/>
            <w:vAlign w:val="center"/>
          </w:tcPr>
          <w:p>
            <w:pPr>
              <w:pStyle w:val="16"/>
            </w:pPr>
            <w:r>
              <w:rPr>
                <w:lang w:eastAsia="zh-CN"/>
              </w:rPr>
              <w:t xml:space="preserve">  其他因公出国（境）费</w:t>
            </w:r>
          </w:p>
        </w:tc>
        <w:tc>
          <w:tcPr>
            <w:tcW w:w="1886" w:type="dxa"/>
            <w:vAlign w:val="center"/>
          </w:tcPr>
          <w:p>
            <w:pPr>
              <w:pStyle w:val="15"/>
              <w:jc w:val="center"/>
            </w:pPr>
          </w:p>
        </w:tc>
        <w:tc>
          <w:tcPr>
            <w:tcW w:w="1884" w:type="dxa"/>
            <w:vAlign w:val="center"/>
          </w:tcPr>
          <w:p>
            <w:pPr>
              <w:pStyle w:val="15"/>
              <w:jc w:val="center"/>
            </w:pPr>
          </w:p>
        </w:tc>
        <w:tc>
          <w:tcPr>
            <w:tcW w:w="1884" w:type="dxa"/>
            <w:vAlign w:val="center"/>
          </w:tcPr>
          <w:p>
            <w:pPr>
              <w:pStyle w:val="15"/>
            </w:pPr>
          </w:p>
        </w:tc>
        <w:tc>
          <w:tcPr>
            <w:tcW w:w="18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884" w:type="dxa"/>
            <w:vAlign w:val="center"/>
          </w:tcPr>
          <w:p>
            <w:pPr>
              <w:pStyle w:val="17"/>
              <w:rPr>
                <w:lang w:eastAsia="zh-CN"/>
              </w:rPr>
            </w:pPr>
            <w:r>
              <w:rPr>
                <w:rFonts w:hint="eastAsia"/>
                <w:lang w:eastAsia="zh-CN"/>
              </w:rPr>
              <w:t>6</w:t>
            </w:r>
          </w:p>
        </w:tc>
        <w:tc>
          <w:tcPr>
            <w:tcW w:w="4075" w:type="dxa"/>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二、公务用车购置及运维费</w:t>
            </w:r>
          </w:p>
        </w:tc>
        <w:tc>
          <w:tcPr>
            <w:tcW w:w="1886" w:type="dxa"/>
            <w:vAlign w:val="center"/>
          </w:tcPr>
          <w:p>
            <w:pPr>
              <w:pStyle w:val="15"/>
              <w:jc w:val="center"/>
              <w:rPr>
                <w:rFonts w:ascii="方正书宋_GBK" w:hAnsi="方正书宋_GBK" w:eastAsia="方正书宋_GBK" w:cs="方正书宋_GBK"/>
                <w:sz w:val="21"/>
                <w:szCs w:val="24"/>
                <w:lang w:val="en-US" w:eastAsia="zh-CN" w:bidi="ar-SA"/>
              </w:rPr>
            </w:pPr>
            <w:r>
              <w:rPr>
                <w:rFonts w:hint="eastAsia" w:eastAsiaTheme="minorEastAsia"/>
                <w:lang w:eastAsia="zh-CN"/>
              </w:rPr>
              <w:t>5</w:t>
            </w:r>
          </w:p>
        </w:tc>
        <w:tc>
          <w:tcPr>
            <w:tcW w:w="1884" w:type="dxa"/>
            <w:vAlign w:val="center"/>
          </w:tcPr>
          <w:p>
            <w:pPr>
              <w:pStyle w:val="15"/>
              <w:jc w:val="center"/>
              <w:rPr>
                <w:rFonts w:ascii="方正书宋_GBK" w:hAnsi="方正书宋_GBK" w:eastAsia="方正书宋_GBK" w:cs="方正书宋_GBK"/>
                <w:sz w:val="21"/>
                <w:szCs w:val="24"/>
                <w:lang w:val="en-US" w:eastAsia="zh-CN" w:bidi="ar-SA"/>
              </w:rPr>
            </w:pPr>
            <w:r>
              <w:rPr>
                <w:rFonts w:hint="eastAsia" w:eastAsiaTheme="minorEastAsia"/>
                <w:lang w:eastAsia="zh-CN"/>
              </w:rPr>
              <w:t>5</w:t>
            </w:r>
          </w:p>
        </w:tc>
        <w:tc>
          <w:tcPr>
            <w:tcW w:w="1884" w:type="dxa"/>
            <w:vAlign w:val="center"/>
          </w:tcPr>
          <w:p>
            <w:pPr>
              <w:pStyle w:val="15"/>
            </w:pPr>
          </w:p>
        </w:tc>
        <w:tc>
          <w:tcPr>
            <w:tcW w:w="18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1" w:hRule="atLeast"/>
          <w:jc w:val="center"/>
        </w:trPr>
        <w:tc>
          <w:tcPr>
            <w:tcW w:w="1884" w:type="dxa"/>
            <w:vAlign w:val="center"/>
          </w:tcPr>
          <w:p>
            <w:pPr>
              <w:pStyle w:val="17"/>
              <w:rPr>
                <w:lang w:eastAsia="zh-CN"/>
              </w:rPr>
            </w:pPr>
            <w:r>
              <w:rPr>
                <w:rFonts w:hint="eastAsia"/>
                <w:lang w:eastAsia="zh-CN"/>
              </w:rPr>
              <w:t>7</w:t>
            </w:r>
          </w:p>
        </w:tc>
        <w:tc>
          <w:tcPr>
            <w:tcW w:w="4075" w:type="dxa"/>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    其中：公务用车购置费</w:t>
            </w:r>
          </w:p>
        </w:tc>
        <w:tc>
          <w:tcPr>
            <w:tcW w:w="1886" w:type="dxa"/>
            <w:vAlign w:val="center"/>
          </w:tcPr>
          <w:p>
            <w:pPr>
              <w:pStyle w:val="15"/>
              <w:jc w:val="center"/>
            </w:pPr>
          </w:p>
        </w:tc>
        <w:tc>
          <w:tcPr>
            <w:tcW w:w="1884" w:type="dxa"/>
            <w:vAlign w:val="center"/>
          </w:tcPr>
          <w:p>
            <w:pPr>
              <w:pStyle w:val="15"/>
              <w:jc w:val="center"/>
            </w:pPr>
          </w:p>
        </w:tc>
        <w:tc>
          <w:tcPr>
            <w:tcW w:w="1884" w:type="dxa"/>
            <w:vAlign w:val="center"/>
          </w:tcPr>
          <w:p>
            <w:pPr>
              <w:pStyle w:val="15"/>
            </w:pPr>
          </w:p>
        </w:tc>
        <w:tc>
          <w:tcPr>
            <w:tcW w:w="18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884" w:type="dxa"/>
            <w:vAlign w:val="center"/>
          </w:tcPr>
          <w:p>
            <w:pPr>
              <w:pStyle w:val="17"/>
              <w:rPr>
                <w:lang w:eastAsia="zh-CN"/>
              </w:rPr>
            </w:pPr>
            <w:r>
              <w:rPr>
                <w:rFonts w:hint="eastAsia"/>
                <w:lang w:eastAsia="zh-CN"/>
              </w:rPr>
              <w:t>8</w:t>
            </w:r>
          </w:p>
        </w:tc>
        <w:tc>
          <w:tcPr>
            <w:tcW w:w="4075" w:type="dxa"/>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          公务用车运行维护费</w:t>
            </w:r>
          </w:p>
        </w:tc>
        <w:tc>
          <w:tcPr>
            <w:tcW w:w="1886" w:type="dxa"/>
            <w:vAlign w:val="center"/>
          </w:tcPr>
          <w:p>
            <w:pPr>
              <w:pStyle w:val="15"/>
              <w:jc w:val="center"/>
              <w:rPr>
                <w:lang w:eastAsia="zh-CN"/>
              </w:rPr>
            </w:pPr>
            <w:r>
              <w:rPr>
                <w:rFonts w:hint="eastAsia" w:eastAsiaTheme="minorEastAsia"/>
                <w:lang w:eastAsia="zh-CN"/>
              </w:rPr>
              <w:t>5</w:t>
            </w:r>
          </w:p>
        </w:tc>
        <w:tc>
          <w:tcPr>
            <w:tcW w:w="1884" w:type="dxa"/>
            <w:vAlign w:val="center"/>
          </w:tcPr>
          <w:p>
            <w:pPr>
              <w:pStyle w:val="15"/>
              <w:jc w:val="center"/>
              <w:rPr>
                <w:lang w:eastAsia="zh-CN"/>
              </w:rPr>
            </w:pPr>
            <w:r>
              <w:rPr>
                <w:rFonts w:hint="eastAsia" w:eastAsiaTheme="minorEastAsia"/>
                <w:lang w:eastAsia="zh-CN"/>
              </w:rPr>
              <w:t>5</w:t>
            </w:r>
          </w:p>
        </w:tc>
        <w:tc>
          <w:tcPr>
            <w:tcW w:w="1884" w:type="dxa"/>
            <w:vAlign w:val="center"/>
          </w:tcPr>
          <w:p>
            <w:pPr>
              <w:pStyle w:val="15"/>
            </w:pPr>
            <w:bookmarkStart w:id="18" w:name="_GoBack"/>
            <w:bookmarkEnd w:id="18"/>
          </w:p>
        </w:tc>
        <w:tc>
          <w:tcPr>
            <w:tcW w:w="18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884" w:type="dxa"/>
            <w:vAlign w:val="center"/>
          </w:tcPr>
          <w:p>
            <w:pPr>
              <w:pStyle w:val="17"/>
              <w:rPr>
                <w:lang w:eastAsia="zh-CN"/>
              </w:rPr>
            </w:pPr>
            <w:r>
              <w:rPr>
                <w:rFonts w:hint="eastAsia"/>
                <w:lang w:eastAsia="zh-CN"/>
              </w:rPr>
              <w:t>9</w:t>
            </w:r>
          </w:p>
        </w:tc>
        <w:tc>
          <w:tcPr>
            <w:tcW w:w="4075" w:type="dxa"/>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三、公务接待费</w:t>
            </w:r>
          </w:p>
        </w:tc>
        <w:tc>
          <w:tcPr>
            <w:tcW w:w="1886" w:type="dxa"/>
            <w:vAlign w:val="center"/>
          </w:tcPr>
          <w:p>
            <w:pPr>
              <w:pStyle w:val="15"/>
            </w:pPr>
          </w:p>
        </w:tc>
        <w:tc>
          <w:tcPr>
            <w:tcW w:w="1884" w:type="dxa"/>
            <w:vAlign w:val="center"/>
          </w:tcPr>
          <w:p>
            <w:pPr>
              <w:pStyle w:val="15"/>
              <w:jc w:val="center"/>
              <w:rPr>
                <w:lang w:eastAsia="zh-CN"/>
              </w:rPr>
            </w:pPr>
          </w:p>
        </w:tc>
        <w:tc>
          <w:tcPr>
            <w:tcW w:w="1884" w:type="dxa"/>
            <w:vAlign w:val="center"/>
          </w:tcPr>
          <w:p>
            <w:pPr>
              <w:pStyle w:val="15"/>
            </w:pPr>
          </w:p>
        </w:tc>
        <w:tc>
          <w:tcPr>
            <w:tcW w:w="1885" w:type="dxa"/>
            <w:vAlign w:val="center"/>
          </w:tcPr>
          <w:p>
            <w:pPr>
              <w:pStyle w:val="15"/>
            </w:pPr>
          </w:p>
        </w:tc>
      </w:tr>
      <w:bookmarkEnd w:id="8"/>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医疗保障局2023年部门预算信息公开情况说明</w:t>
      </w:r>
    </w:p>
    <w:p>
      <w:pPr>
        <w:jc w:val="center"/>
      </w:pPr>
      <w:r>
        <w:rPr>
          <w:rFonts w:ascii="方正小标宋_GBK" w:hAnsi="方正小标宋_GBK" w:eastAsia="方正小标宋_GBK" w:cs="方正小标宋_GBK"/>
          <w:color w:val="000000"/>
          <w:sz w:val="44"/>
        </w:rPr>
        <w:t>成安县医疗保障局2023年部门预算信息公开情况说明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预算法》、《地方预决算公开操作规程》和《关于进一步推进预算公开工作的实施意见》规定，现将成安县医疗保障局2023年部门预算公开如下：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spacing w:before="100" w:beforeAutospacing="1" w:after="100" w:afterAutospacing="1" w:line="600" w:lineRule="exact"/>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spacing w:line="500" w:lineRule="exact"/>
        <w:ind w:firstLine="560"/>
        <w:rPr>
          <w:rFonts w:eastAsia="方正仿宋_GBK" w:cs="Times New Roman"/>
          <w:color w:val="000000"/>
          <w:sz w:val="28"/>
        </w:rPr>
      </w:pPr>
      <w:r>
        <w:rPr>
          <w:rFonts w:hint="eastAsia" w:eastAsia="方正仿宋_GBK" w:cs="Times New Roman"/>
          <w:color w:val="000000"/>
          <w:sz w:val="28"/>
        </w:rPr>
        <w:t>成安县医疗保障局，预算编码是320001。主要职能如下：</w:t>
      </w:r>
    </w:p>
    <w:p>
      <w:pPr>
        <w:spacing w:line="500" w:lineRule="exact"/>
        <w:ind w:firstLine="560"/>
        <w:rPr>
          <w:rFonts w:eastAsia="方正仿宋_GBK" w:cs="Times New Roman"/>
          <w:color w:val="000000"/>
          <w:sz w:val="28"/>
        </w:rPr>
      </w:pPr>
      <w:r>
        <w:rPr>
          <w:rFonts w:hint="eastAsia" w:eastAsia="方正仿宋_GBK" w:cs="Times New Roman"/>
          <w:color w:val="000000"/>
          <w:sz w:val="28"/>
        </w:rPr>
        <w:t>（一）拟订全县城镇职工和城乡居民医疗保险、生育保险、医疗救助等医疗保障规范性文件及制度、规划和标准。</w:t>
      </w:r>
    </w:p>
    <w:p>
      <w:pPr>
        <w:spacing w:line="500" w:lineRule="exact"/>
        <w:ind w:firstLine="560"/>
        <w:rPr>
          <w:rFonts w:eastAsia="方正仿宋_GBK" w:cs="Times New Roman"/>
          <w:color w:val="000000"/>
          <w:sz w:val="28"/>
        </w:rPr>
      </w:pPr>
      <w:r>
        <w:rPr>
          <w:rFonts w:hint="eastAsia" w:eastAsia="方正仿宋_GBK" w:cs="Times New Roman"/>
          <w:color w:val="000000"/>
          <w:sz w:val="28"/>
        </w:rPr>
        <w:t>（二）建立健全医疗保障基金安全防控机制，组织建设智能监控平台，推进医疗保障基金支付方式改革，并组织实施。</w:t>
      </w:r>
    </w:p>
    <w:p>
      <w:pPr>
        <w:spacing w:line="500" w:lineRule="exact"/>
        <w:ind w:firstLine="560"/>
        <w:rPr>
          <w:rFonts w:eastAsia="方正仿宋_GBK" w:cs="Times New Roman"/>
          <w:color w:val="000000"/>
          <w:sz w:val="28"/>
        </w:rPr>
      </w:pPr>
      <w:r>
        <w:rPr>
          <w:rFonts w:hint="eastAsia" w:eastAsia="方正仿宋_GBK" w:cs="Times New Roman"/>
          <w:color w:val="000000"/>
          <w:sz w:val="28"/>
        </w:rPr>
        <w:t>（三）落实城镇职工、城乡居民参保筹资和保障待遇政策，统筹城乡医疗保障政策标准，建立健全与筹资水平相适应的待遇调整机制。拟订长期护理保险制度方案及标准并组织实施。</w:t>
      </w:r>
    </w:p>
    <w:p>
      <w:pPr>
        <w:spacing w:line="500" w:lineRule="exact"/>
        <w:ind w:firstLine="560"/>
        <w:rPr>
          <w:rFonts w:eastAsia="方正仿宋_GBK" w:cs="Times New Roman"/>
          <w:color w:val="000000"/>
          <w:sz w:val="28"/>
        </w:rPr>
      </w:pPr>
      <w:r>
        <w:rPr>
          <w:rFonts w:hint="eastAsia" w:eastAsia="方正仿宋_GBK" w:cs="Times New Roman"/>
          <w:color w:val="000000"/>
          <w:sz w:val="28"/>
        </w:rPr>
        <w:t>（四）负责组织实施全省城乡统一的药品、医用耗材、医疗服务项目、医疗服务设施等医保目录和支付标准。</w:t>
      </w:r>
    </w:p>
    <w:p>
      <w:pPr>
        <w:spacing w:line="500" w:lineRule="exact"/>
        <w:ind w:firstLine="560"/>
        <w:rPr>
          <w:rFonts w:eastAsia="方正仿宋_GBK" w:cs="Times New Roman"/>
          <w:color w:val="000000"/>
          <w:sz w:val="28"/>
        </w:rPr>
      </w:pPr>
      <w:r>
        <w:rPr>
          <w:rFonts w:hint="eastAsia" w:eastAsia="方正仿宋_GBK" w:cs="Times New Roman"/>
          <w:color w:val="000000"/>
          <w:sz w:val="28"/>
        </w:rPr>
        <w:t>（五）组织落实省市药品、医用耗材价格和医疗服务项目、医疗服务设施收费等政策。负责全县麻醉药品、第一类精神药品、医疗服务、医用耗材价格调控管理，按照价格管理权限研究拟订定价原则、办法并组织实施。建立医保支付医药服务价格合理确定和动态调整机制，依法管理药品、医用耗材和医疗服务价格政策执行情况。建立完善药品、医用耗材和医疗服务价格监测信息发布制度。</w:t>
      </w:r>
    </w:p>
    <w:p>
      <w:pPr>
        <w:spacing w:line="500" w:lineRule="exact"/>
        <w:ind w:firstLine="560"/>
        <w:rPr>
          <w:rFonts w:eastAsia="方正仿宋_GBK" w:cs="Times New Roman"/>
          <w:color w:val="000000"/>
          <w:sz w:val="28"/>
        </w:rPr>
      </w:pPr>
      <w:r>
        <w:rPr>
          <w:rFonts w:hint="eastAsia" w:eastAsia="方正仿宋_GBK" w:cs="Times New Roman"/>
          <w:color w:val="000000"/>
          <w:sz w:val="28"/>
        </w:rPr>
        <w:t>（六）组织实施全县药品、医用耗材的采购。</w:t>
      </w:r>
    </w:p>
    <w:p>
      <w:pPr>
        <w:spacing w:line="500" w:lineRule="exact"/>
        <w:ind w:firstLine="560"/>
        <w:rPr>
          <w:rFonts w:eastAsia="方正仿宋_GBK" w:cs="Times New Roman"/>
          <w:color w:val="000000"/>
          <w:sz w:val="28"/>
        </w:rPr>
      </w:pPr>
      <w:r>
        <w:rPr>
          <w:rFonts w:hint="eastAsia" w:eastAsia="方正仿宋_GBK" w:cs="Times New Roman"/>
          <w:color w:val="000000"/>
          <w:sz w:val="28"/>
        </w:rPr>
        <w:t>（七）签订全县定点医药机构协议并组织实施。建立健全医疗保障信用评价体系和信息披露制度，监督管理定点医疗机构的医疗服务行为、医疗费用和医药价格，依法查处医疗保障领域违法违规行为。</w:t>
      </w:r>
    </w:p>
    <w:p>
      <w:pPr>
        <w:spacing w:line="500" w:lineRule="exact"/>
        <w:ind w:firstLine="560"/>
        <w:rPr>
          <w:rFonts w:eastAsia="方正仿宋_GBK" w:cs="Times New Roman"/>
          <w:color w:val="000000"/>
          <w:sz w:val="28"/>
        </w:rPr>
      </w:pPr>
      <w:r>
        <w:rPr>
          <w:rFonts w:hint="eastAsia" w:eastAsia="方正仿宋_GBK" w:cs="Times New Roman"/>
          <w:color w:val="000000"/>
          <w:sz w:val="28"/>
        </w:rPr>
        <w:t>（八）负责医疗保障经办管理、公共服务体系和信息化建设。落实医疗保障关系转移接续制度。</w:t>
      </w:r>
    </w:p>
    <w:p>
      <w:pPr>
        <w:spacing w:line="500" w:lineRule="exact"/>
        <w:ind w:firstLine="560"/>
        <w:rPr>
          <w:rFonts w:eastAsia="方正仿宋_GBK" w:cs="Times New Roman"/>
          <w:color w:val="000000"/>
          <w:sz w:val="28"/>
        </w:rPr>
      </w:pPr>
      <w:r>
        <w:rPr>
          <w:rFonts w:hint="eastAsia" w:eastAsia="方正仿宋_GBK" w:cs="Times New Roman"/>
          <w:color w:val="000000"/>
          <w:sz w:val="28"/>
        </w:rPr>
        <w:t>（九）落实省、市公务员身心健康医疗保障制度和特殊人群的医疗保障待遇。</w:t>
      </w:r>
    </w:p>
    <w:p>
      <w:pPr>
        <w:spacing w:line="500" w:lineRule="exact"/>
        <w:ind w:firstLine="560"/>
        <w:rPr>
          <w:rFonts w:eastAsia="方正仿宋_GBK" w:cs="Times New Roman"/>
          <w:color w:val="000000"/>
          <w:sz w:val="28"/>
        </w:rPr>
      </w:pPr>
      <w:r>
        <w:rPr>
          <w:rFonts w:hint="eastAsia" w:eastAsia="方正仿宋_GBK" w:cs="Times New Roman"/>
          <w:color w:val="000000"/>
          <w:sz w:val="28"/>
        </w:rPr>
        <w:t>（十）承办县委、县政府交办的其他事项。</w:t>
      </w:r>
    </w:p>
    <w:p>
      <w:pPr>
        <w:spacing w:line="500" w:lineRule="exact"/>
        <w:ind w:firstLine="560"/>
        <w:rPr>
          <w:rFonts w:eastAsia="方正仿宋_GBK" w:cs="Times New Roman"/>
          <w:color w:val="000000"/>
          <w:sz w:val="28"/>
        </w:rPr>
      </w:pPr>
      <w:r>
        <w:rPr>
          <w:rFonts w:hint="eastAsia" w:eastAsia="方正仿宋_GBK" w:cs="Times New Roman"/>
          <w:color w:val="000000"/>
          <w:sz w:val="28"/>
        </w:rPr>
        <w:t>（一）办公室</w:t>
      </w:r>
    </w:p>
    <w:p>
      <w:pPr>
        <w:spacing w:line="500" w:lineRule="exact"/>
        <w:ind w:firstLine="560"/>
        <w:rPr>
          <w:rFonts w:eastAsia="方正仿宋_GBK" w:cs="Times New Roman"/>
          <w:color w:val="000000"/>
          <w:sz w:val="28"/>
        </w:rPr>
      </w:pPr>
      <w:r>
        <w:rPr>
          <w:rFonts w:hint="eastAsia" w:eastAsia="方正仿宋_GBK" w:cs="Times New Roman"/>
          <w:color w:val="000000"/>
          <w:sz w:val="28"/>
        </w:rPr>
        <w:t xml:space="preserve">     主要负责：负责机关日常运转，承担机关公文审核、文电、机要、督办、保密、信访、档案、值班、标准化建设、安全保卫和局内应急管理。组织办理人大代表建设和政协提案。负责信息宣传，组织网络舆情监测及应对工作。制定政务公开规章制度并组织实施；负责窗口单位建设等工作。负责机关纪检工作。承担机关的干部人事、机构编制、考核奖励、教育培训及队伍建设等工作。负责机关离退休干部职工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落实医疗保障工作规划。负责全县医疗保障综合统计工作。推进医疗保障信息化建设。负责编制全县医疗保险、生育保险基金预决算草案和年度基金财务报告并对基金进行审核。承担机关和所属单位预决算、财务、资产管理、内部审计等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落实医疗保障筹资和待遇政策，统筹城乡医疗保险待遇标准。统筹推进医疗保险、生育保险、医疗救助等多层次医疗保障体系建设。建立健全医疗保障关系转移接续制度。落实省市长期护理保险制度改革方案。承担规范性文件的合法性审查工作，承担行政复议、行政应诉等法律事务工作，承担行政执法决定法制审核及案件审查工作。牵头组织全县性重大业务活动，对业务工作进行监督检查并负责考核评价。</w:t>
      </w:r>
    </w:p>
    <w:p>
      <w:pPr>
        <w:spacing w:line="500" w:lineRule="exact"/>
        <w:ind w:firstLine="560"/>
        <w:rPr>
          <w:rFonts w:eastAsia="方正仿宋_GBK" w:cs="Times New Roman"/>
          <w:color w:val="000000"/>
          <w:sz w:val="28"/>
        </w:rPr>
      </w:pPr>
      <w:r>
        <w:rPr>
          <w:rFonts w:hint="eastAsia" w:eastAsia="方正仿宋_GBK" w:cs="Times New Roman"/>
          <w:color w:val="000000"/>
          <w:sz w:val="28"/>
        </w:rPr>
        <w:t>负责组织实施全省医保目录和支付标准。组织推进医保支付方式改革。签订定点医药机构医保协议并组织实施。落实省市公务员身心健康医疗保障制度和特殊人群的医疗保障待遇。</w:t>
      </w:r>
    </w:p>
    <w:p>
      <w:pPr>
        <w:spacing w:line="500" w:lineRule="exact"/>
        <w:ind w:firstLine="560"/>
        <w:rPr>
          <w:rFonts w:eastAsia="方正仿宋_GBK" w:cs="Times New Roman"/>
          <w:color w:val="000000"/>
          <w:sz w:val="28"/>
        </w:rPr>
      </w:pPr>
      <w:r>
        <w:rPr>
          <w:rFonts w:hint="eastAsia" w:eastAsia="方正仿宋_GBK" w:cs="Times New Roman"/>
          <w:color w:val="000000"/>
          <w:sz w:val="28"/>
        </w:rPr>
        <w:t>基金和医药监管股（成安县药品医用耗材招标采购办公室）</w:t>
      </w:r>
    </w:p>
    <w:p>
      <w:pPr>
        <w:spacing w:line="500" w:lineRule="exact"/>
        <w:ind w:firstLine="560"/>
        <w:rPr>
          <w:rFonts w:eastAsia="方正仿宋_GBK" w:cs="Times New Roman"/>
          <w:color w:val="000000"/>
          <w:sz w:val="28"/>
        </w:rPr>
      </w:pPr>
      <w:r>
        <w:rPr>
          <w:rFonts w:hint="eastAsia" w:eastAsia="方正仿宋_GBK" w:cs="Times New Roman"/>
          <w:color w:val="000000"/>
          <w:sz w:val="28"/>
        </w:rPr>
        <w:t>组织开药品、医用耗材、医疗技术的经济性评价。组织落实省、市药品、医用耗材、医疗服务价格政策和管理办法。负责全县麻醉药品、第一类精神药品、医疗服务、医用耗材价格调控管理，按照价格管理权限研究拟订定价原则、办法并组织实施。组织实施省医疗服务价格项目规范、一次性医用耗材目录。制定和调整乡镇公立医疗机构医疗服务价格。依法管理药品、医用耗材、医疗服务价格政策法规执行情况。依法管理药品、医用耗材、医疗服务价格政策法规执行情况。组织实施药品、医用耗材和医疗服务价格政策法规执行情况。组织实施药品、医用耗材和医疗服务价格监测信息发布工作。承担成安县药品医用耗材招标采购办公室日常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落实医疗保障基金监督管理办法。建立健全医疗保障基金安全防控机制，建立健全医疗保障信用评价体系和信息披露制度。监督管理纳入医保支付范围的医疗服务行为和医疗费用，规范医保经办业务，依法查处医疗保障领域违法违规行为。</w:t>
      </w:r>
    </w:p>
    <w:p>
      <w:pPr>
        <w:spacing w:line="500" w:lineRule="exact"/>
        <w:ind w:firstLine="560"/>
        <w:rPr>
          <w:rFonts w:eastAsia="方正仿宋_GBK" w:cs="Times New Roman"/>
          <w:color w:val="000000"/>
          <w:sz w:val="28"/>
        </w:rPr>
      </w:pPr>
      <w:r>
        <w:rPr>
          <w:rFonts w:hint="eastAsia" w:eastAsia="方正仿宋_GBK" w:cs="Times New Roman"/>
          <w:color w:val="000000"/>
          <w:sz w:val="28"/>
        </w:rPr>
        <w:t>人员编制和领导职数：人员编制7名，其中股级领导职数2个，科级领导职数设置另行明确。</w:t>
      </w:r>
    </w:p>
    <w:p>
      <w:pPr>
        <w:spacing w:line="500" w:lineRule="exact"/>
        <w:ind w:firstLine="560"/>
        <w:rPr>
          <w:rFonts w:eastAsia="方正仿宋_GBK" w:cs="Times New Roman"/>
          <w:color w:val="000000"/>
          <w:sz w:val="28"/>
        </w:rPr>
      </w:pPr>
    </w:p>
    <w:p>
      <w:pPr>
        <w:spacing w:line="500" w:lineRule="exact"/>
        <w:ind w:firstLine="560"/>
        <w:rPr>
          <w:rFonts w:eastAsia="方正仿宋_GBK" w:cs="Times New Roman"/>
          <w:color w:val="000000"/>
          <w:sz w:val="28"/>
        </w:rPr>
      </w:pPr>
    </w:p>
    <w:p>
      <w:pPr>
        <w:spacing w:line="500" w:lineRule="exact"/>
        <w:ind w:firstLine="560"/>
        <w:rPr>
          <w:rFonts w:eastAsia="方正仿宋_GBK" w:cs="Times New Roman"/>
          <w:color w:val="000000"/>
          <w:sz w:val="28"/>
        </w:rPr>
      </w:pPr>
    </w:p>
    <w:p>
      <w:pPr>
        <w:spacing w:line="500" w:lineRule="exact"/>
        <w:ind w:firstLine="560"/>
        <w:rPr>
          <w:rFonts w:eastAsia="方正仿宋_GBK" w:cs="Times New Roman"/>
          <w:color w:val="000000"/>
          <w:sz w:val="28"/>
        </w:rPr>
      </w:pPr>
    </w:p>
    <w:p>
      <w:pPr>
        <w:pStyle w:val="2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成安县医疗保障局机关本级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按照预算管理有关规定，目前我省部门预算的编制实行综合预算管理，即全部收入和支出都反映在预算中。成安县医疗保障局机关及所属事业单位的收支包含在部门预算中。</w:t>
      </w:r>
    </w:p>
    <w:p>
      <w:pPr>
        <w:spacing w:line="500" w:lineRule="exact"/>
        <w:ind w:firstLine="560"/>
        <w:rPr>
          <w:rFonts w:eastAsia="方正仿宋_GBK" w:cs="Times New Roman"/>
          <w:color w:val="000000"/>
          <w:sz w:val="28"/>
        </w:rPr>
      </w:pPr>
      <w:r>
        <w:rPr>
          <w:rFonts w:eastAsia="方正仿宋_GBK" w:cs="Times New Roman"/>
          <w:color w:val="000000"/>
          <w:sz w:val="28"/>
        </w:rPr>
        <w:t>1</w:t>
      </w:r>
      <w:r>
        <w:rPr>
          <w:rFonts w:hint="eastAsia" w:eastAsia="方正仿宋_GBK" w:cs="Times New Roman"/>
          <w:color w:val="000000"/>
          <w:sz w:val="28"/>
        </w:rPr>
        <w:t>、收入说明</w:t>
      </w:r>
    </w:p>
    <w:p>
      <w:pPr>
        <w:spacing w:line="500" w:lineRule="exact"/>
        <w:ind w:firstLine="560"/>
        <w:rPr>
          <w:rFonts w:eastAsia="方正仿宋_GBK" w:cs="Times New Roman"/>
          <w:color w:val="000000"/>
          <w:sz w:val="28"/>
        </w:rPr>
      </w:pPr>
      <w:r>
        <w:rPr>
          <w:rFonts w:hint="eastAsia" w:eastAsia="方正仿宋_GBK" w:cs="Times New Roman"/>
          <w:color w:val="000000"/>
          <w:sz w:val="28"/>
          <w:lang w:eastAsia="zh-CN"/>
        </w:rPr>
        <w:t>2023</w:t>
      </w:r>
      <w:r>
        <w:rPr>
          <w:rFonts w:hint="eastAsia" w:eastAsia="方正仿宋_GBK" w:cs="Times New Roman"/>
          <w:color w:val="000000"/>
          <w:sz w:val="28"/>
        </w:rPr>
        <w:t>年预算收入</w:t>
      </w:r>
      <w:r>
        <w:rPr>
          <w:rFonts w:hint="eastAsia" w:eastAsia="方正仿宋_GBK" w:cs="Times New Roman"/>
          <w:color w:val="000000"/>
          <w:sz w:val="28"/>
          <w:lang w:eastAsia="zh-CN"/>
        </w:rPr>
        <w:t>7414.81</w:t>
      </w:r>
      <w:r>
        <w:rPr>
          <w:rFonts w:hint="eastAsia" w:eastAsia="方正仿宋_GBK" w:cs="Times New Roman"/>
          <w:color w:val="000000"/>
          <w:sz w:val="28"/>
        </w:rPr>
        <w:t>万元，其中：一般公共预算收入</w:t>
      </w:r>
      <w:r>
        <w:rPr>
          <w:rFonts w:hint="eastAsia" w:eastAsia="方正仿宋_GBK" w:cs="Times New Roman"/>
          <w:color w:val="000000"/>
          <w:sz w:val="28"/>
          <w:lang w:eastAsia="zh-CN"/>
        </w:rPr>
        <w:t>7414.81</w:t>
      </w:r>
      <w:r>
        <w:rPr>
          <w:rFonts w:hint="eastAsia" w:eastAsia="方正仿宋_GBK" w:cs="Times New Roman"/>
          <w:color w:val="000000"/>
          <w:sz w:val="28"/>
        </w:rPr>
        <w:t>万元，政府性基金收入</w:t>
      </w:r>
      <w:r>
        <w:rPr>
          <w:rFonts w:eastAsia="方正仿宋_GBK" w:cs="Times New Roman"/>
          <w:color w:val="000000"/>
          <w:sz w:val="28"/>
        </w:rPr>
        <w:t>0</w:t>
      </w:r>
      <w:r>
        <w:rPr>
          <w:rFonts w:hint="eastAsia" w:eastAsia="方正仿宋_GBK" w:cs="Times New Roman"/>
          <w:color w:val="000000"/>
          <w:sz w:val="28"/>
        </w:rPr>
        <w:t>万元，国有资本经营收入</w:t>
      </w:r>
      <w:r>
        <w:rPr>
          <w:rFonts w:eastAsia="方正仿宋_GBK" w:cs="Times New Roman"/>
          <w:color w:val="000000"/>
          <w:sz w:val="28"/>
        </w:rPr>
        <w:t>0</w:t>
      </w:r>
      <w:r>
        <w:rPr>
          <w:rFonts w:hint="eastAsia" w:eastAsia="方正仿宋_GBK" w:cs="Times New Roman"/>
          <w:color w:val="000000"/>
          <w:sz w:val="28"/>
        </w:rPr>
        <w:t>万元，事业收入</w:t>
      </w:r>
      <w:r>
        <w:rPr>
          <w:rFonts w:eastAsia="方正仿宋_GBK" w:cs="Times New Roman"/>
          <w:color w:val="000000"/>
          <w:sz w:val="28"/>
        </w:rPr>
        <w:t>0</w:t>
      </w:r>
      <w:r>
        <w:rPr>
          <w:rFonts w:hint="eastAsia" w:eastAsia="方正仿宋_GBK" w:cs="Times New Roman"/>
          <w:color w:val="000000"/>
          <w:sz w:val="28"/>
        </w:rPr>
        <w:t>万元，其他收入</w:t>
      </w:r>
      <w:r>
        <w:rPr>
          <w:rFonts w:eastAsia="方正仿宋_GBK" w:cs="Times New Roman"/>
          <w:color w:val="000000"/>
          <w:sz w:val="28"/>
        </w:rPr>
        <w:t>0</w:t>
      </w:r>
      <w:r>
        <w:rPr>
          <w:rFonts w:hint="eastAsia" w:eastAsia="方正仿宋_GBK" w:cs="Times New Roman"/>
          <w:color w:val="000000"/>
          <w:sz w:val="28"/>
        </w:rPr>
        <w:t>万元。</w:t>
      </w:r>
    </w:p>
    <w:p>
      <w:pPr>
        <w:spacing w:line="500" w:lineRule="exact"/>
        <w:ind w:firstLine="560"/>
        <w:rPr>
          <w:rFonts w:eastAsia="方正仿宋_GBK" w:cs="Times New Roman"/>
          <w:color w:val="000000"/>
          <w:sz w:val="28"/>
        </w:rPr>
      </w:pPr>
      <w:r>
        <w:rPr>
          <w:rFonts w:eastAsia="方正仿宋_GBK" w:cs="Times New Roman"/>
          <w:color w:val="000000"/>
          <w:sz w:val="28"/>
        </w:rPr>
        <w:t>2</w:t>
      </w:r>
      <w:r>
        <w:rPr>
          <w:rFonts w:hint="eastAsia" w:eastAsia="方正仿宋_GBK" w:cs="Times New Roman"/>
          <w:color w:val="000000"/>
          <w:sz w:val="28"/>
        </w:rPr>
        <w:t>、支出说明</w:t>
      </w:r>
    </w:p>
    <w:p>
      <w:pPr>
        <w:spacing w:line="500" w:lineRule="exact"/>
        <w:ind w:firstLine="560"/>
        <w:rPr>
          <w:rFonts w:eastAsia="方正仿宋_GBK" w:cs="Times New Roman"/>
          <w:color w:val="000000"/>
          <w:sz w:val="28"/>
        </w:rPr>
      </w:pPr>
      <w:r>
        <w:rPr>
          <w:rFonts w:hint="eastAsia" w:eastAsia="方正仿宋_GBK" w:cs="Times New Roman"/>
          <w:color w:val="000000"/>
          <w:sz w:val="28"/>
          <w:lang w:eastAsia="zh-CN"/>
        </w:rPr>
        <w:t>2023</w:t>
      </w:r>
      <w:r>
        <w:rPr>
          <w:rFonts w:hint="eastAsia" w:eastAsia="方正仿宋_GBK" w:cs="Times New Roman"/>
          <w:color w:val="000000"/>
          <w:sz w:val="28"/>
        </w:rPr>
        <w:t>年支出预算</w:t>
      </w:r>
      <w:r>
        <w:rPr>
          <w:rFonts w:hint="eastAsia" w:eastAsia="方正仿宋_GBK" w:cs="Times New Roman"/>
          <w:color w:val="000000"/>
          <w:sz w:val="28"/>
          <w:lang w:eastAsia="zh-CN"/>
        </w:rPr>
        <w:t>7414.81</w:t>
      </w:r>
      <w:r>
        <w:rPr>
          <w:rFonts w:hint="eastAsia" w:eastAsia="方正仿宋_GBK" w:cs="Times New Roman"/>
          <w:color w:val="000000"/>
          <w:sz w:val="28"/>
        </w:rPr>
        <w:t>万元，其中基本支出</w:t>
      </w:r>
      <w:r>
        <w:rPr>
          <w:rFonts w:hint="eastAsia" w:eastAsia="方正仿宋_GBK" w:cs="Times New Roman"/>
          <w:color w:val="000000"/>
          <w:sz w:val="28"/>
          <w:lang w:eastAsia="zh-CN"/>
        </w:rPr>
        <w:t>393.69</w:t>
      </w:r>
      <w:r>
        <w:rPr>
          <w:rFonts w:hint="eastAsia" w:eastAsia="方正仿宋_GBK" w:cs="Times New Roman"/>
          <w:color w:val="000000"/>
          <w:sz w:val="28"/>
        </w:rPr>
        <w:t>万元，包括人员经费</w:t>
      </w:r>
      <w:r>
        <w:rPr>
          <w:rFonts w:hint="eastAsia" w:eastAsia="方正仿宋_GBK" w:cs="Times New Roman"/>
          <w:color w:val="000000"/>
          <w:sz w:val="28"/>
          <w:lang w:eastAsia="zh-CN"/>
        </w:rPr>
        <w:t>310.93</w:t>
      </w:r>
      <w:r>
        <w:rPr>
          <w:rFonts w:hint="eastAsia" w:eastAsia="方正仿宋_GBK" w:cs="Times New Roman"/>
          <w:color w:val="000000"/>
          <w:sz w:val="28"/>
        </w:rPr>
        <w:t>万元和日常公用经费</w:t>
      </w:r>
      <w:r>
        <w:rPr>
          <w:rFonts w:hint="eastAsia" w:eastAsia="方正仿宋_GBK" w:cs="Times New Roman"/>
          <w:color w:val="000000"/>
          <w:sz w:val="28"/>
          <w:lang w:eastAsia="zh-CN"/>
        </w:rPr>
        <w:t>82.76</w:t>
      </w:r>
      <w:r>
        <w:rPr>
          <w:rFonts w:hint="eastAsia" w:eastAsia="方正仿宋_GBK" w:cs="Times New Roman"/>
          <w:color w:val="000000"/>
          <w:sz w:val="28"/>
        </w:rPr>
        <w:t>万元。</w:t>
      </w:r>
    </w:p>
    <w:p>
      <w:pPr>
        <w:spacing w:line="500" w:lineRule="exact"/>
        <w:ind w:firstLine="560"/>
        <w:rPr>
          <w:rFonts w:eastAsia="方正仿宋_GBK" w:cs="Times New Roman"/>
          <w:color w:val="000000"/>
          <w:sz w:val="28"/>
        </w:rPr>
      </w:pPr>
      <w:r>
        <w:rPr>
          <w:rFonts w:eastAsia="方正仿宋_GBK" w:cs="Times New Roman"/>
          <w:color w:val="000000"/>
          <w:sz w:val="28"/>
        </w:rPr>
        <w:t>3</w:t>
      </w:r>
      <w:r>
        <w:rPr>
          <w:rFonts w:hint="eastAsia" w:eastAsia="方正仿宋_GBK" w:cs="Times New Roman"/>
          <w:color w:val="000000"/>
          <w:sz w:val="28"/>
        </w:rPr>
        <w:t>、比上年增减变化情况</w:t>
      </w:r>
    </w:p>
    <w:p>
      <w:pPr>
        <w:spacing w:line="500" w:lineRule="exact"/>
        <w:ind w:firstLine="560"/>
        <w:rPr>
          <w:rFonts w:eastAsia="方正仿宋_GBK" w:cs="Times New Roman"/>
          <w:color w:val="000000"/>
          <w:sz w:val="28"/>
        </w:rPr>
      </w:pPr>
      <w:r>
        <w:rPr>
          <w:rFonts w:hint="eastAsia" w:eastAsia="方正仿宋_GBK" w:cs="Times New Roman"/>
          <w:color w:val="000000"/>
          <w:sz w:val="28"/>
          <w:lang w:eastAsia="zh-CN"/>
        </w:rPr>
        <w:t>2023</w:t>
      </w:r>
      <w:r>
        <w:rPr>
          <w:rFonts w:hint="eastAsia" w:eastAsia="方正仿宋_GBK" w:cs="Times New Roman"/>
          <w:color w:val="000000"/>
          <w:sz w:val="28"/>
        </w:rPr>
        <w:t>年预算收支安排</w:t>
      </w:r>
      <w:r>
        <w:rPr>
          <w:rFonts w:hint="eastAsia" w:eastAsia="方正仿宋_GBK" w:cs="Times New Roman"/>
          <w:color w:val="000000"/>
          <w:sz w:val="28"/>
          <w:lang w:eastAsia="zh-CN"/>
        </w:rPr>
        <w:t>7414.81</w:t>
      </w:r>
      <w:r>
        <w:rPr>
          <w:rFonts w:hint="eastAsia" w:eastAsia="方正仿宋_GBK" w:cs="Times New Roman"/>
          <w:color w:val="000000"/>
          <w:sz w:val="28"/>
        </w:rPr>
        <w:t>万元，与</w:t>
      </w:r>
      <w:r>
        <w:rPr>
          <w:rFonts w:hint="eastAsia" w:eastAsia="方正仿宋_GBK" w:cs="Times New Roman"/>
          <w:color w:val="000000"/>
          <w:sz w:val="28"/>
          <w:lang w:eastAsia="zh-CN"/>
        </w:rPr>
        <w:t>2022</w:t>
      </w:r>
      <w:r>
        <w:rPr>
          <w:rFonts w:eastAsia="方正仿宋_GBK" w:cs="Times New Roman"/>
          <w:color w:val="000000"/>
          <w:sz w:val="28"/>
        </w:rPr>
        <w:t>年</w:t>
      </w:r>
      <w:r>
        <w:rPr>
          <w:rFonts w:hint="eastAsia" w:eastAsia="方正仿宋_GBK" w:cs="Times New Roman"/>
          <w:color w:val="000000"/>
          <w:sz w:val="28"/>
        </w:rPr>
        <w:t>预算收支</w:t>
      </w:r>
      <w:r>
        <w:rPr>
          <w:rFonts w:hint="eastAsia" w:eastAsia="方正仿宋_GBK" w:cs="Times New Roman"/>
          <w:color w:val="000000"/>
          <w:sz w:val="28"/>
          <w:lang w:eastAsia="zh-CN"/>
        </w:rPr>
        <w:t>7034.7</w:t>
      </w:r>
      <w:r>
        <w:rPr>
          <w:rFonts w:hint="eastAsia" w:eastAsia="方正仿宋_GBK" w:cs="Times New Roman"/>
          <w:color w:val="000000"/>
          <w:sz w:val="28"/>
        </w:rPr>
        <w:t>万元相比增加</w:t>
      </w:r>
      <w:r>
        <w:rPr>
          <w:rFonts w:hint="eastAsia" w:eastAsia="方正仿宋_GBK" w:cs="Times New Roman"/>
          <w:color w:val="000000"/>
          <w:sz w:val="28"/>
          <w:lang w:eastAsia="zh-CN"/>
        </w:rPr>
        <w:t>380.11</w:t>
      </w:r>
      <w:r>
        <w:rPr>
          <w:rFonts w:hint="eastAsia" w:eastAsia="方正仿宋_GBK" w:cs="Times New Roman"/>
          <w:color w:val="000000"/>
          <w:sz w:val="28"/>
        </w:rPr>
        <w:t>万元，因机构改革职能划分至我局</w:t>
      </w:r>
      <w:r>
        <w:rPr>
          <w:rFonts w:eastAsia="方正仿宋_GBK" w:cs="Times New Roman"/>
          <w:color w:val="000000"/>
          <w:sz w:val="28"/>
        </w:rPr>
        <w:t>，</w:t>
      </w:r>
      <w:r>
        <w:rPr>
          <w:rFonts w:hint="eastAsia" w:eastAsia="方正仿宋_GBK" w:cs="Times New Roman"/>
          <w:color w:val="000000"/>
          <w:sz w:val="28"/>
        </w:rPr>
        <w:t>主要是财政对医保基金补贴增加</w:t>
      </w:r>
      <w:r>
        <w:rPr>
          <w:rFonts w:hint="eastAsia" w:eastAsia="方正仿宋_GBK" w:cs="Times New Roman"/>
          <w:color w:val="000000"/>
          <w:sz w:val="28"/>
          <w:lang w:eastAsia="zh-CN"/>
        </w:rPr>
        <w:t>,职工医保征缴等费用支出增加</w:t>
      </w:r>
      <w:r>
        <w:rPr>
          <w:rFonts w:eastAsia="方正仿宋_GBK" w:cs="Times New Roman"/>
          <w:color w:val="000000"/>
          <w:sz w:val="28"/>
        </w:rPr>
        <w:t>。</w:t>
      </w:r>
    </w:p>
    <w:p>
      <w:pPr>
        <w:spacing w:line="500" w:lineRule="exact"/>
        <w:ind w:firstLine="560"/>
        <w:rPr>
          <w:rFonts w:eastAsia="方正仿宋_GBK" w:cs="Times New Roman"/>
          <w:color w:val="000000"/>
          <w:sz w:val="28"/>
        </w:rPr>
      </w:pPr>
    </w:p>
    <w:p>
      <w:pPr>
        <w:pStyle w:val="22"/>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机关运行经费共计安排82.76万元，主要用于办公区的日常维修、办公用房水电费、邮电费、办公用房物业管理费等日常运行支出。</w:t>
      </w:r>
    </w:p>
    <w:p>
      <w:pPr>
        <w:pStyle w:val="23"/>
      </w:pPr>
    </w:p>
    <w:p>
      <w:pPr>
        <w:spacing w:before="10" w:after="10" w:line="360" w:lineRule="auto"/>
        <w:ind w:firstLine="640"/>
        <w:outlineLvl w:val="2"/>
        <w:rPr>
          <w:rFonts w:ascii="黑体" w:hAnsi="黑体" w:eastAsia="黑体" w:cs="黑体"/>
          <w:color w:val="000000"/>
          <w:sz w:val="32"/>
        </w:rPr>
      </w:pPr>
      <w:bookmarkStart w:id="12" w:name="_Toc_3_3_0000000013"/>
      <w:r>
        <w:rPr>
          <w:rFonts w:ascii="黑体" w:hAnsi="黑体" w:eastAsia="黑体" w:cs="黑体"/>
          <w:color w:val="000000"/>
          <w:sz w:val="32"/>
        </w:rPr>
        <w:t>四、财政拨款“三公”经费预算情况及增减变化原因</w:t>
      </w:r>
      <w:bookmarkEnd w:id="12"/>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2023年，我单位“三公”经费预算安排5万元，其中因公出国（境）费0万元；公务用车购置及运维费5万元（其中：公务用车购置费为0万元，公务用车运行费5万元)；公务接待费0万元。</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与2022年相比，严格执行公车制度管理制度，进行节能减排，由于我单位新成立基金监察大队，下乡现场监察频率增加，公务用车运行费上升了25%。2022年，我单位“三公”经费预算安排4万元，同比上升了25%。其中因公出国（境）费0万元；公务用车购置及运维费4万元同比上升25%（其中：公务用车购置费为0万元，公务用车运行费4万元)；公务接待费0万元。</w:t>
      </w:r>
    </w:p>
    <w:p>
      <w:pPr>
        <w:spacing w:before="10" w:after="10" w:line="360" w:lineRule="auto"/>
        <w:ind w:firstLine="640"/>
        <w:outlineLvl w:val="2"/>
        <w:rPr>
          <w:rFonts w:ascii="黑体" w:hAnsi="黑体" w:eastAsia="黑体" w:cs="黑体"/>
          <w:color w:val="000000"/>
          <w:sz w:val="32"/>
        </w:rPr>
      </w:pPr>
    </w:p>
    <w:p>
      <w:pPr>
        <w:pStyle w:val="24"/>
      </w:pPr>
    </w:p>
    <w:p>
      <w:pPr>
        <w:pStyle w:val="24"/>
      </w:pPr>
    </w:p>
    <w:p>
      <w:pPr>
        <w:pStyle w:val="24"/>
      </w:pPr>
    </w:p>
    <w:p>
      <w:pPr>
        <w:pStyle w:val="24"/>
      </w:pPr>
    </w:p>
    <w:p>
      <w:pPr>
        <w:pStyle w:val="24"/>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认真贯彻落实党的二十大精神，以习近平新时代中国特色社会主义思想为指导，全面贯彻落实市委市政府的工作部署以及全省、全市医疗保障工作会议精神，围绕维护医保基金安全，破解百姓“看病难”、“看病贵”难题，提供高水平服务、建设高素质队伍。开展打击欺诈骗保系列专项活动，守牢医保基金安全底线。创建医药品集中采购使用管控新机制。以改革创新为主题，实施创制性改革，办好为民实事，通过一系列改革，释放出更多的医保改革红利惠及百姓。</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 xml:space="preserve">按照上述总体要求，2023年医疗保障部门具体要抓好以下几个方面工作。 </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1.做好医保基金监督管理工作，采取多渠道、多形式的工作方式，保持对违法套取医保基金行为的高压态势。</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完善药品集中采购使用管控机制。</w:t>
      </w:r>
    </w:p>
    <w:p>
      <w:pPr>
        <w:spacing w:line="500" w:lineRule="exact"/>
        <w:ind w:firstLine="560"/>
      </w:pPr>
      <w:r>
        <w:rPr>
          <w:rFonts w:hint="eastAsia" w:eastAsia="方正仿宋_GBK" w:cs="Times New Roman"/>
          <w:color w:val="000000"/>
          <w:sz w:val="28"/>
          <w:lang w:eastAsia="zh-CN"/>
        </w:rPr>
        <w:t>2.加强医保政策宣传，强化宣传队伍素质，确保宣传工作不留死角。</w:t>
      </w:r>
    </w:p>
    <w:p>
      <w:pPr>
        <w:spacing w:line="500" w:lineRule="exact"/>
        <w:ind w:firstLine="560"/>
      </w:pPr>
      <w:r>
        <w:rPr>
          <w:rFonts w:eastAsia="方正仿宋_GBK" w:cs="Times New Roman"/>
          <w:color w:val="000000"/>
          <w:sz w:val="28"/>
        </w:rPr>
        <w:t>（二）分项绩效目标</w:t>
      </w:r>
    </w:p>
    <w:p>
      <w:pPr>
        <w:spacing w:line="500" w:lineRule="exact"/>
        <w:ind w:firstLine="560" w:firstLineChars="200"/>
        <w:rPr>
          <w:rFonts w:eastAsia="方正仿宋_GBK" w:cs="Times New Roman"/>
          <w:color w:val="000000"/>
          <w:sz w:val="28"/>
          <w:lang w:eastAsia="zh-CN"/>
        </w:rPr>
      </w:pPr>
      <w:r>
        <w:rPr>
          <w:rFonts w:hint="eastAsia" w:eastAsia="方正仿宋_GBK" w:cs="Times New Roman"/>
          <w:color w:val="000000"/>
          <w:sz w:val="28"/>
          <w:lang w:eastAsia="zh-CN"/>
        </w:rPr>
        <w:t>1.医疗保障事务职责绩效目标：落实保障上级城镇职工、城乡居民参保筹资和保障待遇政策、城乡医疗保障政策标准，完善长期护理保险制度。</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2..医保基金安全管理职责绩效目标：保障基金安全，推进智能监控平台建设，推进医疗保障基金支付方式改革。</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3.医药服务管理职责绩效目标：监督管理定点医药机构的医疗服务行为、医疗费用和医药价格，落实省药品、医用耗材价格和医疗服务项目、医疗服务设施收费等政策。依法管理药品、医用耗材、医疗服务价格政策执行情况。建立完善药品、医用耗材和医疗服务价格监测信息发布制度。</w:t>
      </w:r>
    </w:p>
    <w:p>
      <w:pPr>
        <w:spacing w:line="500" w:lineRule="exact"/>
        <w:ind w:firstLine="560"/>
      </w:pPr>
      <w:r>
        <w:rPr>
          <w:rFonts w:hint="eastAsia" w:eastAsia="方正仿宋_GBK" w:cs="Times New Roman"/>
          <w:color w:val="000000"/>
          <w:sz w:val="28"/>
          <w:lang w:eastAsia="zh-CN"/>
        </w:rPr>
        <w:t>4.服务群众职责绩效目标：组织实施异地就医管理制度，提高费用结算效率，全面落实“一站式”报销政策，提高群众办事效率和满意度。</w:t>
      </w:r>
    </w:p>
    <w:p>
      <w:pPr>
        <w:spacing w:line="500" w:lineRule="exact"/>
        <w:ind w:firstLine="560"/>
      </w:pPr>
      <w:r>
        <w:rPr>
          <w:rFonts w:eastAsia="方正仿宋_GBK" w:cs="Times New Roman"/>
          <w:color w:val="000000"/>
          <w:sz w:val="28"/>
        </w:rPr>
        <w:t>（三）工作保障措施</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1.提高办事效率，提升服务体验。</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（1）建立健全医疗保障服务体系。</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（2）深入落实异地就医备案政策智能化。</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（3）技术支撑体系，提高医疗保障政策宣传，实现服务项目快捷办理。</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（4）明责问责体系，包含创建权责一致的明责机制和公正严明的问责机制。</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2.全面加强医保基金监管，维护基金安全。</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（1）强化稽核稽查工作。</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（2）加大欺诈骗保案件查办力度。</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（3）加强重点医药机构监管。</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3.全面加强党的建设，打造高素质专业化干部队伍。</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（1）全面落实党的二十大精神。</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（2）全面加强党的政治建设。</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（3）全面加强党风廉政建设。</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（4）全面加强法治建设。</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（5）全面加强信息化建设。</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（6）全面加强队伍能力建设。</w:t>
      </w:r>
    </w:p>
    <w:p>
      <w:pPr>
        <w:spacing w:line="500" w:lineRule="exact"/>
        <w:ind w:firstLine="560"/>
        <w:rPr>
          <w:rFonts w:eastAsia="方正仿宋_GBK" w:cs="Times New Roman"/>
          <w:color w:val="000000"/>
          <w:sz w:val="28"/>
          <w:lang w:eastAsia="zh-CN"/>
        </w:rPr>
      </w:pPr>
    </w:p>
    <w:p>
      <w:pPr>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保障基金安全，推进智能监控平台建设，推进医疗保障基金支付方式改革。</w:t>
      </w:r>
    </w:p>
    <w:p>
      <w:pPr>
        <w:spacing w:line="500" w:lineRule="exact"/>
        <w:ind w:firstLine="560"/>
        <w:rPr>
          <w:rFonts w:eastAsia="方正仿宋_GBK" w:cs="Times New Roman"/>
          <w:color w:val="000000"/>
          <w:sz w:val="28"/>
          <w:lang w:eastAsia="zh-CN"/>
        </w:rPr>
      </w:pPr>
    </w:p>
    <w:p>
      <w:pPr>
        <w:spacing w:line="500" w:lineRule="exact"/>
        <w:ind w:firstLine="560"/>
        <w:rPr>
          <w:rFonts w:eastAsia="方正仿宋_GBK" w:cs="Times New Roman"/>
          <w:color w:val="000000"/>
          <w:sz w:val="28"/>
          <w:lang w:eastAsia="zh-CN"/>
        </w:rPr>
        <w:sectPr>
          <w:pgSz w:w="16840" w:h="11900" w:orient="landscape"/>
          <w:pgMar w:top="1361" w:right="1020" w:bottom="1361" w:left="1020" w:header="720" w:footer="720" w:gutter="0"/>
          <w:cols w:space="720" w:num="1"/>
        </w:sectPr>
      </w:pPr>
    </w:p>
    <w:p>
      <w:pPr>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监督管理定点医药机构的医疗服务行为、医疗费用和医药价格，落实省药品、医用耗材价格和医疗服务项目、医疗服务设施收费等政策。依法管理药品、医用耗材、医疗服务价格政策执行情况。建立完善药品、医用耗材和医疗服务价格监测信息发布制度。</w:t>
      </w:r>
    </w:p>
    <w:p>
      <w:pPr>
        <w:spacing w:line="500" w:lineRule="exact"/>
        <w:ind w:firstLine="560"/>
        <w:rPr>
          <w:rFonts w:eastAsia="方正仿宋_GBK" w:cs="Times New Roman"/>
          <w:color w:val="000000"/>
          <w:sz w:val="28"/>
          <w:lang w:eastAsia="zh-CN"/>
        </w:rPr>
        <w:sectPr>
          <w:pgSz w:w="16840" w:h="11900" w:orient="landscape"/>
          <w:pgMar w:top="1361" w:right="1020" w:bottom="1134" w:left="1020" w:header="720" w:footer="720" w:gutter="0"/>
          <w:cols w:space="720" w:num="1"/>
        </w:sectPr>
      </w:pPr>
    </w:p>
    <w:p>
      <w:pPr>
        <w:ind w:firstLine="640"/>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1、城乡居民医疗保险代缴资金绩效目标表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1.提升参保率，保障参保人员享受医保待遇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参保人数</w:t>
            </w:r>
          </w:p>
        </w:tc>
        <w:tc>
          <w:tcPr>
            <w:tcW w:w="2835" w:type="dxa"/>
            <w:vAlign w:val="center"/>
          </w:tcPr>
          <w:p>
            <w:pPr>
              <w:pStyle w:val="16"/>
            </w:pPr>
            <w:r>
              <w:t>本项目资助的城乡居民参保人数</w:t>
            </w:r>
          </w:p>
        </w:tc>
        <w:tc>
          <w:tcPr>
            <w:tcW w:w="2551" w:type="dxa"/>
            <w:vAlign w:val="center"/>
          </w:tcPr>
          <w:p>
            <w:pPr>
              <w:pStyle w:val="16"/>
            </w:pPr>
            <w:r>
              <w:t>≥5309人</w:t>
            </w:r>
          </w:p>
        </w:tc>
        <w:tc>
          <w:tcPr>
            <w:tcW w:w="2268" w:type="dxa"/>
            <w:vAlign w:val="center"/>
          </w:tcPr>
          <w:p>
            <w:pPr>
              <w:pStyle w:val="16"/>
            </w:pPr>
            <w:r>
              <w:t>代缴人员名单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城乡居民医保参保率</w:t>
            </w:r>
          </w:p>
        </w:tc>
        <w:tc>
          <w:tcPr>
            <w:tcW w:w="2835" w:type="dxa"/>
            <w:vAlign w:val="center"/>
          </w:tcPr>
          <w:p>
            <w:pPr>
              <w:pStyle w:val="16"/>
            </w:pPr>
            <w:r>
              <w:t>县域内城乡居民医保参保率</w:t>
            </w:r>
          </w:p>
        </w:tc>
        <w:tc>
          <w:tcPr>
            <w:tcW w:w="2551" w:type="dxa"/>
            <w:vAlign w:val="center"/>
          </w:tcPr>
          <w:p>
            <w:pPr>
              <w:pStyle w:val="16"/>
            </w:pPr>
            <w:r>
              <w:t>≥98%</w:t>
            </w:r>
          </w:p>
        </w:tc>
        <w:tc>
          <w:tcPr>
            <w:tcW w:w="2268" w:type="dxa"/>
            <w:vAlign w:val="center"/>
          </w:tcPr>
          <w:p>
            <w:pPr>
              <w:pStyle w:val="16"/>
            </w:pPr>
            <w:r>
              <w:t>城乡居民医保参保数据反馈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资金拨付及时性</w:t>
            </w:r>
          </w:p>
        </w:tc>
        <w:tc>
          <w:tcPr>
            <w:tcW w:w="2835" w:type="dxa"/>
            <w:vAlign w:val="center"/>
          </w:tcPr>
          <w:p>
            <w:pPr>
              <w:pStyle w:val="16"/>
            </w:pPr>
            <w:r>
              <w:t>资金到位后按比例对城乡居民医保个人缴费标准缴费</w:t>
            </w:r>
          </w:p>
        </w:tc>
        <w:tc>
          <w:tcPr>
            <w:tcW w:w="2551" w:type="dxa"/>
            <w:vAlign w:val="center"/>
          </w:tcPr>
          <w:p>
            <w:pPr>
              <w:pStyle w:val="16"/>
            </w:pPr>
            <w:r>
              <w:t>按时拨付</w:t>
            </w:r>
          </w:p>
        </w:tc>
        <w:tc>
          <w:tcPr>
            <w:tcW w:w="2268" w:type="dxa"/>
            <w:vAlign w:val="center"/>
          </w:tcPr>
          <w:p>
            <w:pPr>
              <w:pStyle w:val="16"/>
            </w:pPr>
            <w:r>
              <w:t>银行回单及税务到账数据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参保金额</w:t>
            </w:r>
          </w:p>
        </w:tc>
        <w:tc>
          <w:tcPr>
            <w:tcW w:w="2835" w:type="dxa"/>
            <w:vAlign w:val="center"/>
          </w:tcPr>
          <w:p>
            <w:pPr>
              <w:pStyle w:val="16"/>
            </w:pPr>
            <w:r>
              <w:t>本项目资助城乡居民医保参保人员缴费金额</w:t>
            </w:r>
          </w:p>
        </w:tc>
        <w:tc>
          <w:tcPr>
            <w:tcW w:w="2551" w:type="dxa"/>
            <w:vAlign w:val="center"/>
          </w:tcPr>
          <w:p>
            <w:pPr>
              <w:pStyle w:val="16"/>
            </w:pPr>
            <w:r>
              <w:t>350元/人</w:t>
            </w:r>
          </w:p>
        </w:tc>
        <w:tc>
          <w:tcPr>
            <w:tcW w:w="2268" w:type="dxa"/>
            <w:vAlign w:val="center"/>
          </w:tcPr>
          <w:p>
            <w:pPr>
              <w:pStyle w:val="16"/>
            </w:pPr>
            <w:r>
              <w:t>城乡居民征缴标准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未涉及</w:t>
            </w:r>
          </w:p>
        </w:tc>
        <w:tc>
          <w:tcPr>
            <w:tcW w:w="2835" w:type="dxa"/>
            <w:vAlign w:val="center"/>
          </w:tcPr>
          <w:p>
            <w:pPr>
              <w:pStyle w:val="16"/>
            </w:pPr>
            <w:r>
              <w:t>未涉及</w:t>
            </w:r>
          </w:p>
        </w:tc>
        <w:tc>
          <w:tcPr>
            <w:tcW w:w="2551" w:type="dxa"/>
            <w:vAlign w:val="center"/>
          </w:tcPr>
          <w:p>
            <w:pPr>
              <w:pStyle w:val="16"/>
            </w:pPr>
            <w:r>
              <w:t>未涉及</w:t>
            </w:r>
          </w:p>
        </w:tc>
        <w:tc>
          <w:tcPr>
            <w:tcW w:w="2268" w:type="dxa"/>
            <w:vAlign w:val="center"/>
          </w:tcPr>
          <w:p>
            <w:pPr>
              <w:pStyle w:val="16"/>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政策知晓率</w:t>
            </w:r>
          </w:p>
        </w:tc>
        <w:tc>
          <w:tcPr>
            <w:tcW w:w="2835" w:type="dxa"/>
            <w:vAlign w:val="center"/>
          </w:tcPr>
          <w:p>
            <w:pPr>
              <w:pStyle w:val="16"/>
            </w:pPr>
            <w:r>
              <w:t>县域内城乡居民医疗保险政策知晓率</w:t>
            </w:r>
          </w:p>
        </w:tc>
        <w:tc>
          <w:tcPr>
            <w:tcW w:w="2551" w:type="dxa"/>
            <w:vAlign w:val="center"/>
          </w:tcPr>
          <w:p>
            <w:pPr>
              <w:pStyle w:val="16"/>
            </w:pPr>
            <w:r>
              <w:t>≥90%</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未涉及</w:t>
            </w:r>
          </w:p>
        </w:tc>
        <w:tc>
          <w:tcPr>
            <w:tcW w:w="2835" w:type="dxa"/>
            <w:vAlign w:val="center"/>
          </w:tcPr>
          <w:p>
            <w:pPr>
              <w:pStyle w:val="16"/>
            </w:pPr>
            <w:r>
              <w:t>未涉及</w:t>
            </w:r>
          </w:p>
        </w:tc>
        <w:tc>
          <w:tcPr>
            <w:tcW w:w="2551" w:type="dxa"/>
            <w:vAlign w:val="center"/>
          </w:tcPr>
          <w:p>
            <w:pPr>
              <w:pStyle w:val="16"/>
            </w:pPr>
            <w:r>
              <w:t>未涉及</w:t>
            </w:r>
          </w:p>
        </w:tc>
        <w:tc>
          <w:tcPr>
            <w:tcW w:w="2268" w:type="dxa"/>
            <w:vAlign w:val="center"/>
          </w:tcPr>
          <w:p>
            <w:pPr>
              <w:pStyle w:val="16"/>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提升县域内医保参保覆盖率</w:t>
            </w:r>
          </w:p>
        </w:tc>
        <w:tc>
          <w:tcPr>
            <w:tcW w:w="2835" w:type="dxa"/>
            <w:vAlign w:val="center"/>
          </w:tcPr>
          <w:p>
            <w:pPr>
              <w:pStyle w:val="16"/>
            </w:pPr>
            <w:r>
              <w:t>项目实施后对县域内城乡居民医保参保率有无提升</w:t>
            </w:r>
          </w:p>
        </w:tc>
        <w:tc>
          <w:tcPr>
            <w:tcW w:w="2551" w:type="dxa"/>
            <w:vAlign w:val="center"/>
          </w:tcPr>
          <w:p>
            <w:pPr>
              <w:pStyle w:val="16"/>
            </w:pPr>
            <w:r>
              <w:t>明显提升</w:t>
            </w:r>
          </w:p>
        </w:tc>
        <w:tc>
          <w:tcPr>
            <w:tcW w:w="2268" w:type="dxa"/>
            <w:vAlign w:val="center"/>
          </w:tcPr>
          <w:p>
            <w:pPr>
              <w:pStyle w:val="16"/>
            </w:pPr>
            <w:r>
              <w:t>城乡居民医保参保数据反馈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工作满意度</w:t>
            </w:r>
          </w:p>
        </w:tc>
        <w:tc>
          <w:tcPr>
            <w:tcW w:w="2835" w:type="dxa"/>
            <w:vAlign w:val="center"/>
          </w:tcPr>
          <w:p>
            <w:pPr>
              <w:pStyle w:val="16"/>
            </w:pPr>
            <w:r>
              <w:t>参保群众工作满意率</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2、城乡居民医疗保险县配套资金绩效目标表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1.城乡居民医疗保险参保人员正常享受医保待遇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资助参保人数</w:t>
            </w:r>
          </w:p>
        </w:tc>
        <w:tc>
          <w:tcPr>
            <w:tcW w:w="2835" w:type="dxa"/>
            <w:vAlign w:val="center"/>
          </w:tcPr>
          <w:p>
            <w:pPr>
              <w:pStyle w:val="16"/>
            </w:pPr>
            <w:r>
              <w:t>本项目补助参加城乡居民医疗保险人数</w:t>
            </w:r>
          </w:p>
        </w:tc>
        <w:tc>
          <w:tcPr>
            <w:tcW w:w="2551" w:type="dxa"/>
            <w:vAlign w:val="center"/>
          </w:tcPr>
          <w:p>
            <w:pPr>
              <w:pStyle w:val="16"/>
            </w:pPr>
            <w:r>
              <w:t>≥350000人</w:t>
            </w:r>
          </w:p>
        </w:tc>
        <w:tc>
          <w:tcPr>
            <w:tcW w:w="2268" w:type="dxa"/>
            <w:vAlign w:val="center"/>
          </w:tcPr>
          <w:p>
            <w:pPr>
              <w:pStyle w:val="16"/>
            </w:pPr>
            <w:r>
              <w:t>按照最终税务和医保系统提取的参保人数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城乡居民医保参保率</w:t>
            </w:r>
          </w:p>
        </w:tc>
        <w:tc>
          <w:tcPr>
            <w:tcW w:w="2835" w:type="dxa"/>
            <w:vAlign w:val="center"/>
          </w:tcPr>
          <w:p>
            <w:pPr>
              <w:pStyle w:val="16"/>
            </w:pPr>
            <w:r>
              <w:t>县域内参加城乡居民医保人数与县域内需要参加的城乡居民医保的人数比例（%）</w:t>
            </w:r>
          </w:p>
        </w:tc>
        <w:tc>
          <w:tcPr>
            <w:tcW w:w="2551" w:type="dxa"/>
            <w:vAlign w:val="center"/>
          </w:tcPr>
          <w:p>
            <w:pPr>
              <w:pStyle w:val="16"/>
            </w:pPr>
            <w:r>
              <w:t>≥98%</w:t>
            </w:r>
          </w:p>
        </w:tc>
        <w:tc>
          <w:tcPr>
            <w:tcW w:w="2268" w:type="dxa"/>
            <w:vAlign w:val="center"/>
          </w:tcPr>
          <w:p>
            <w:pPr>
              <w:pStyle w:val="16"/>
            </w:pPr>
            <w:r>
              <w:t>按照医保信息提供的参保数据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“一站式”即时结算覆盖率</w:t>
            </w:r>
          </w:p>
        </w:tc>
        <w:tc>
          <w:tcPr>
            <w:tcW w:w="2835" w:type="dxa"/>
            <w:vAlign w:val="center"/>
          </w:tcPr>
          <w:p>
            <w:pPr>
              <w:pStyle w:val="16"/>
            </w:pPr>
            <w:r>
              <w:t>县域内“一站式”即时结算的医疗机构覆盖率（%）</w:t>
            </w:r>
          </w:p>
        </w:tc>
        <w:tc>
          <w:tcPr>
            <w:tcW w:w="2551" w:type="dxa"/>
            <w:vAlign w:val="center"/>
          </w:tcPr>
          <w:p>
            <w:pPr>
              <w:pStyle w:val="16"/>
            </w:pPr>
            <w:r>
              <w:t>不低于上年</w:t>
            </w:r>
          </w:p>
        </w:tc>
        <w:tc>
          <w:tcPr>
            <w:tcW w:w="2268" w:type="dxa"/>
            <w:vAlign w:val="center"/>
          </w:tcPr>
          <w:p>
            <w:pPr>
              <w:pStyle w:val="16"/>
            </w:pPr>
            <w:r>
              <w:t>按照定点医疗机构反馈的数据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平均资助参保金额</w:t>
            </w:r>
          </w:p>
        </w:tc>
        <w:tc>
          <w:tcPr>
            <w:tcW w:w="2835" w:type="dxa"/>
            <w:vAlign w:val="center"/>
          </w:tcPr>
          <w:p>
            <w:pPr>
              <w:pStyle w:val="16"/>
            </w:pPr>
            <w:r>
              <w:t>项目用于补助的城乡居民医保参保人员平均金额</w:t>
            </w:r>
          </w:p>
        </w:tc>
        <w:tc>
          <w:tcPr>
            <w:tcW w:w="2551" w:type="dxa"/>
            <w:vAlign w:val="center"/>
          </w:tcPr>
          <w:p>
            <w:pPr>
              <w:pStyle w:val="16"/>
            </w:pPr>
            <w:r>
              <w:t>≥122元</w:t>
            </w:r>
          </w:p>
        </w:tc>
        <w:tc>
          <w:tcPr>
            <w:tcW w:w="2268" w:type="dxa"/>
            <w:vAlign w:val="center"/>
          </w:tcPr>
          <w:p>
            <w:pPr>
              <w:pStyle w:val="16"/>
            </w:pPr>
            <w:r>
              <w:t>按照上级执行文件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未涉及</w:t>
            </w:r>
          </w:p>
        </w:tc>
        <w:tc>
          <w:tcPr>
            <w:tcW w:w="2835" w:type="dxa"/>
            <w:vAlign w:val="center"/>
          </w:tcPr>
          <w:p>
            <w:pPr>
              <w:pStyle w:val="16"/>
            </w:pPr>
            <w:r>
              <w:t>未涉及</w:t>
            </w:r>
          </w:p>
        </w:tc>
        <w:tc>
          <w:tcPr>
            <w:tcW w:w="2551" w:type="dxa"/>
            <w:vAlign w:val="center"/>
          </w:tcPr>
          <w:p>
            <w:pPr>
              <w:pStyle w:val="16"/>
            </w:pPr>
            <w:r>
              <w:t>未涉及</w:t>
            </w:r>
          </w:p>
        </w:tc>
        <w:tc>
          <w:tcPr>
            <w:tcW w:w="2268" w:type="dxa"/>
            <w:vAlign w:val="center"/>
          </w:tcPr>
          <w:p>
            <w:pPr>
              <w:pStyle w:val="16"/>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参保群众看病就医方便程度</w:t>
            </w:r>
          </w:p>
        </w:tc>
        <w:tc>
          <w:tcPr>
            <w:tcW w:w="2835" w:type="dxa"/>
            <w:vAlign w:val="center"/>
          </w:tcPr>
          <w:p>
            <w:pPr>
              <w:pStyle w:val="16"/>
            </w:pPr>
            <w:r>
              <w:t>县域内参保群众看病就医报销过程中办理手续方便程度</w:t>
            </w:r>
          </w:p>
        </w:tc>
        <w:tc>
          <w:tcPr>
            <w:tcW w:w="2551" w:type="dxa"/>
            <w:vAlign w:val="center"/>
          </w:tcPr>
          <w:p>
            <w:pPr>
              <w:pStyle w:val="16"/>
            </w:pPr>
            <w:r>
              <w:t>明显提高</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未涉及</w:t>
            </w:r>
          </w:p>
        </w:tc>
        <w:tc>
          <w:tcPr>
            <w:tcW w:w="2835" w:type="dxa"/>
            <w:vAlign w:val="center"/>
          </w:tcPr>
          <w:p>
            <w:pPr>
              <w:pStyle w:val="16"/>
            </w:pPr>
            <w:r>
              <w:t>未涉及</w:t>
            </w:r>
          </w:p>
        </w:tc>
        <w:tc>
          <w:tcPr>
            <w:tcW w:w="2551" w:type="dxa"/>
            <w:vAlign w:val="center"/>
          </w:tcPr>
          <w:p>
            <w:pPr>
              <w:pStyle w:val="16"/>
            </w:pPr>
            <w:r>
              <w:t>未涉及</w:t>
            </w:r>
          </w:p>
        </w:tc>
        <w:tc>
          <w:tcPr>
            <w:tcW w:w="2268" w:type="dxa"/>
            <w:vAlign w:val="center"/>
          </w:tcPr>
          <w:p>
            <w:pPr>
              <w:pStyle w:val="16"/>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对健全医疗保障制度体系的影响</w:t>
            </w:r>
          </w:p>
        </w:tc>
        <w:tc>
          <w:tcPr>
            <w:tcW w:w="2835" w:type="dxa"/>
            <w:vAlign w:val="center"/>
          </w:tcPr>
          <w:p>
            <w:pPr>
              <w:pStyle w:val="16"/>
            </w:pPr>
            <w:r>
              <w:t>项目实施以后对健全医疗保障制度体系的影响</w:t>
            </w:r>
          </w:p>
        </w:tc>
        <w:tc>
          <w:tcPr>
            <w:tcW w:w="2551" w:type="dxa"/>
            <w:vAlign w:val="center"/>
          </w:tcPr>
          <w:p>
            <w:pPr>
              <w:pStyle w:val="16"/>
            </w:pPr>
            <w:r>
              <w:t>成效明显</w:t>
            </w:r>
          </w:p>
        </w:tc>
        <w:tc>
          <w:tcPr>
            <w:tcW w:w="2268" w:type="dxa"/>
            <w:vAlign w:val="center"/>
          </w:tcPr>
          <w:p>
            <w:pPr>
              <w:pStyle w:val="16"/>
            </w:pPr>
            <w:r>
              <w:t>由各定点医疗机构反馈数据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参保群众享受医保待遇满意率（%）</w:t>
            </w:r>
          </w:p>
        </w:tc>
        <w:tc>
          <w:tcPr>
            <w:tcW w:w="2835" w:type="dxa"/>
            <w:vAlign w:val="center"/>
          </w:tcPr>
          <w:p>
            <w:pPr>
              <w:pStyle w:val="16"/>
            </w:pPr>
            <w:r>
              <w:t>项目实施后参保群众享受医保待遇满意率</w:t>
            </w:r>
          </w:p>
        </w:tc>
        <w:tc>
          <w:tcPr>
            <w:tcW w:w="2551" w:type="dxa"/>
            <w:vAlign w:val="center"/>
          </w:tcPr>
          <w:p>
            <w:pPr>
              <w:pStyle w:val="16"/>
            </w:pPr>
            <w:r>
              <w:t>≥85%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3、城镇职工大额医保县配套资金绩效目标表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1.保障参保人员享受城镇职工大额医保待遇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补助参加城镇职工大额医保县配套</w:t>
            </w:r>
          </w:p>
        </w:tc>
        <w:tc>
          <w:tcPr>
            <w:tcW w:w="2835" w:type="dxa"/>
            <w:vAlign w:val="center"/>
          </w:tcPr>
          <w:p>
            <w:pPr>
              <w:pStyle w:val="16"/>
            </w:pPr>
            <w:r>
              <w:t>补助参加城镇职工大额医保参保人数</w:t>
            </w:r>
          </w:p>
        </w:tc>
        <w:tc>
          <w:tcPr>
            <w:tcW w:w="2551" w:type="dxa"/>
            <w:vAlign w:val="center"/>
          </w:tcPr>
          <w:p>
            <w:pPr>
              <w:pStyle w:val="16"/>
            </w:pPr>
            <w:r>
              <w:t>≥7000人</w:t>
            </w:r>
          </w:p>
        </w:tc>
        <w:tc>
          <w:tcPr>
            <w:tcW w:w="2268" w:type="dxa"/>
            <w:vAlign w:val="center"/>
          </w:tcPr>
          <w:p>
            <w:pPr>
              <w:pStyle w:val="16"/>
            </w:pPr>
            <w:r>
              <w:t>职工医保参保数据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职工大额参保率</w:t>
            </w:r>
          </w:p>
        </w:tc>
        <w:tc>
          <w:tcPr>
            <w:tcW w:w="2835" w:type="dxa"/>
            <w:vAlign w:val="center"/>
          </w:tcPr>
          <w:p>
            <w:pPr>
              <w:pStyle w:val="16"/>
            </w:pPr>
            <w:r>
              <w:t>参加职工医保的群众参加职工大额的比率（%）</w:t>
            </w:r>
          </w:p>
        </w:tc>
        <w:tc>
          <w:tcPr>
            <w:tcW w:w="2551" w:type="dxa"/>
            <w:vAlign w:val="center"/>
          </w:tcPr>
          <w:p>
            <w:pPr>
              <w:pStyle w:val="16"/>
            </w:pPr>
            <w:r>
              <w:t>≥98%</w:t>
            </w:r>
          </w:p>
        </w:tc>
        <w:tc>
          <w:tcPr>
            <w:tcW w:w="2268" w:type="dxa"/>
            <w:vAlign w:val="center"/>
          </w:tcPr>
          <w:p>
            <w:pPr>
              <w:pStyle w:val="16"/>
            </w:pPr>
            <w:r>
              <w:t>职工医保参保数据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资金拨付时效</w:t>
            </w:r>
          </w:p>
        </w:tc>
        <w:tc>
          <w:tcPr>
            <w:tcW w:w="2835" w:type="dxa"/>
            <w:vAlign w:val="center"/>
          </w:tcPr>
          <w:p>
            <w:pPr>
              <w:pStyle w:val="16"/>
            </w:pPr>
            <w:r>
              <w:t>按比例拨付对职工医保参保人员的配套部分</w:t>
            </w:r>
          </w:p>
        </w:tc>
        <w:tc>
          <w:tcPr>
            <w:tcW w:w="2551" w:type="dxa"/>
            <w:vAlign w:val="center"/>
          </w:tcPr>
          <w:p>
            <w:pPr>
              <w:pStyle w:val="16"/>
            </w:pPr>
            <w:r>
              <w:t>及时完成</w:t>
            </w:r>
          </w:p>
        </w:tc>
        <w:tc>
          <w:tcPr>
            <w:tcW w:w="2268" w:type="dxa"/>
            <w:vAlign w:val="center"/>
          </w:tcPr>
          <w:p>
            <w:pPr>
              <w:pStyle w:val="16"/>
            </w:pPr>
            <w:r>
              <w:t>银行回单和税务到账数据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补助金额</w:t>
            </w:r>
          </w:p>
        </w:tc>
        <w:tc>
          <w:tcPr>
            <w:tcW w:w="2835" w:type="dxa"/>
            <w:vAlign w:val="center"/>
          </w:tcPr>
          <w:p>
            <w:pPr>
              <w:pStyle w:val="16"/>
            </w:pPr>
            <w:r>
              <w:t>补助参加职工医保大额参保资金（元/人）</w:t>
            </w:r>
          </w:p>
        </w:tc>
        <w:tc>
          <w:tcPr>
            <w:tcW w:w="2551" w:type="dxa"/>
            <w:vAlign w:val="center"/>
          </w:tcPr>
          <w:p>
            <w:pPr>
              <w:pStyle w:val="16"/>
            </w:pPr>
            <w:r>
              <w:t>≥60元</w:t>
            </w:r>
          </w:p>
        </w:tc>
        <w:tc>
          <w:tcPr>
            <w:tcW w:w="2268" w:type="dxa"/>
            <w:vAlign w:val="center"/>
          </w:tcPr>
          <w:p>
            <w:pPr>
              <w:pStyle w:val="16"/>
            </w:pPr>
            <w:r>
              <w:t>职工医保征缴办法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未涉及</w:t>
            </w:r>
          </w:p>
        </w:tc>
        <w:tc>
          <w:tcPr>
            <w:tcW w:w="2835" w:type="dxa"/>
            <w:vAlign w:val="center"/>
          </w:tcPr>
          <w:p>
            <w:pPr>
              <w:pStyle w:val="16"/>
            </w:pPr>
            <w:r>
              <w:t>未涉及</w:t>
            </w:r>
          </w:p>
        </w:tc>
        <w:tc>
          <w:tcPr>
            <w:tcW w:w="2551" w:type="dxa"/>
            <w:vAlign w:val="center"/>
          </w:tcPr>
          <w:p>
            <w:pPr>
              <w:pStyle w:val="16"/>
            </w:pPr>
            <w:r>
              <w:t>未涉及</w:t>
            </w:r>
          </w:p>
        </w:tc>
        <w:tc>
          <w:tcPr>
            <w:tcW w:w="2268" w:type="dxa"/>
            <w:vAlign w:val="center"/>
          </w:tcPr>
          <w:p>
            <w:pPr>
              <w:pStyle w:val="16"/>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政策知晓率</w:t>
            </w:r>
          </w:p>
        </w:tc>
        <w:tc>
          <w:tcPr>
            <w:tcW w:w="2835" w:type="dxa"/>
            <w:vAlign w:val="center"/>
          </w:tcPr>
          <w:p>
            <w:pPr>
              <w:pStyle w:val="16"/>
            </w:pPr>
            <w:r>
              <w:t>参保人员的对城镇职工大额医保政策的知晓比例（%）</w:t>
            </w:r>
          </w:p>
        </w:tc>
        <w:tc>
          <w:tcPr>
            <w:tcW w:w="2551" w:type="dxa"/>
            <w:vAlign w:val="center"/>
          </w:tcPr>
          <w:p>
            <w:pPr>
              <w:pStyle w:val="16"/>
            </w:pPr>
            <w:r>
              <w:t>≥90%</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未涉及</w:t>
            </w:r>
          </w:p>
        </w:tc>
        <w:tc>
          <w:tcPr>
            <w:tcW w:w="2835" w:type="dxa"/>
            <w:vAlign w:val="center"/>
          </w:tcPr>
          <w:p>
            <w:pPr>
              <w:pStyle w:val="16"/>
            </w:pPr>
            <w:r>
              <w:t>未涉及</w:t>
            </w:r>
          </w:p>
        </w:tc>
        <w:tc>
          <w:tcPr>
            <w:tcW w:w="2551" w:type="dxa"/>
            <w:vAlign w:val="center"/>
          </w:tcPr>
          <w:p>
            <w:pPr>
              <w:pStyle w:val="16"/>
            </w:pPr>
            <w:r>
              <w:t>未涉及</w:t>
            </w:r>
          </w:p>
        </w:tc>
        <w:tc>
          <w:tcPr>
            <w:tcW w:w="2268" w:type="dxa"/>
            <w:vAlign w:val="center"/>
          </w:tcPr>
          <w:p>
            <w:pPr>
              <w:pStyle w:val="16"/>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对健全医疗保障制度体系的作用</w:t>
            </w:r>
          </w:p>
        </w:tc>
        <w:tc>
          <w:tcPr>
            <w:tcW w:w="2835" w:type="dxa"/>
            <w:vAlign w:val="center"/>
          </w:tcPr>
          <w:p>
            <w:pPr>
              <w:pStyle w:val="16"/>
            </w:pPr>
            <w:r>
              <w:t>项目实施以后对全县健全医疗保障体系制度有无提升作用</w:t>
            </w:r>
          </w:p>
        </w:tc>
        <w:tc>
          <w:tcPr>
            <w:tcW w:w="2551" w:type="dxa"/>
            <w:vAlign w:val="center"/>
          </w:tcPr>
          <w:p>
            <w:pPr>
              <w:pStyle w:val="16"/>
            </w:pPr>
            <w:r>
              <w:t>明显提升</w:t>
            </w:r>
          </w:p>
        </w:tc>
        <w:tc>
          <w:tcPr>
            <w:tcW w:w="2268" w:type="dxa"/>
            <w:vAlign w:val="center"/>
          </w:tcPr>
          <w:p>
            <w:pPr>
              <w:pStyle w:val="16"/>
            </w:pPr>
            <w:r>
              <w:t>职工医保报销反馈数据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工作满意度</w:t>
            </w:r>
          </w:p>
        </w:tc>
        <w:tc>
          <w:tcPr>
            <w:tcW w:w="2835" w:type="dxa"/>
            <w:vAlign w:val="center"/>
          </w:tcPr>
          <w:p>
            <w:pPr>
              <w:pStyle w:val="16"/>
            </w:pPr>
            <w:r>
              <w:t>参保人员对享受政策满意度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4、孤儿、残疾、军退优抚对象、计划生育特殊家庭医保个人缴费补贴绩效目标表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1.保障孤儿、残疾、军退优抚对象、计划生育特殊家庭相关人员享受政策待遇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参保人数</w:t>
            </w:r>
          </w:p>
        </w:tc>
        <w:tc>
          <w:tcPr>
            <w:tcW w:w="2835" w:type="dxa"/>
            <w:vAlign w:val="center"/>
          </w:tcPr>
          <w:p>
            <w:pPr>
              <w:pStyle w:val="16"/>
            </w:pPr>
            <w:r>
              <w:t>本项目资助的城乡居民参保人数</w:t>
            </w:r>
          </w:p>
        </w:tc>
        <w:tc>
          <w:tcPr>
            <w:tcW w:w="2551" w:type="dxa"/>
            <w:vAlign w:val="center"/>
          </w:tcPr>
          <w:p>
            <w:pPr>
              <w:pStyle w:val="16"/>
            </w:pPr>
            <w:r>
              <w:t>≥3600人</w:t>
            </w:r>
          </w:p>
        </w:tc>
        <w:tc>
          <w:tcPr>
            <w:tcW w:w="2268" w:type="dxa"/>
            <w:vAlign w:val="center"/>
          </w:tcPr>
          <w:p>
            <w:pPr>
              <w:pStyle w:val="16"/>
            </w:pPr>
            <w:r>
              <w:t>按照名单参保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城乡居民医保参保率</w:t>
            </w:r>
          </w:p>
        </w:tc>
        <w:tc>
          <w:tcPr>
            <w:tcW w:w="2835" w:type="dxa"/>
            <w:vAlign w:val="center"/>
          </w:tcPr>
          <w:p>
            <w:pPr>
              <w:pStyle w:val="16"/>
            </w:pPr>
            <w:r>
              <w:t>县域内城乡居民医保参保率</w:t>
            </w:r>
          </w:p>
        </w:tc>
        <w:tc>
          <w:tcPr>
            <w:tcW w:w="2551" w:type="dxa"/>
            <w:vAlign w:val="center"/>
          </w:tcPr>
          <w:p>
            <w:pPr>
              <w:pStyle w:val="16"/>
            </w:pPr>
            <w:r>
              <w:t>≥98%</w:t>
            </w:r>
          </w:p>
        </w:tc>
        <w:tc>
          <w:tcPr>
            <w:tcW w:w="2268" w:type="dxa"/>
            <w:vAlign w:val="center"/>
          </w:tcPr>
          <w:p>
            <w:pPr>
              <w:pStyle w:val="16"/>
            </w:pPr>
            <w:r>
              <w:t>城乡居民医保参保数据反馈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资金拨付及时性</w:t>
            </w:r>
          </w:p>
        </w:tc>
        <w:tc>
          <w:tcPr>
            <w:tcW w:w="2835" w:type="dxa"/>
            <w:vAlign w:val="center"/>
          </w:tcPr>
          <w:p>
            <w:pPr>
              <w:pStyle w:val="16"/>
            </w:pPr>
            <w:r>
              <w:t>资金到位后按比例对城乡居民医保个人缴费标准缴费</w:t>
            </w:r>
          </w:p>
        </w:tc>
        <w:tc>
          <w:tcPr>
            <w:tcW w:w="2551" w:type="dxa"/>
            <w:vAlign w:val="center"/>
          </w:tcPr>
          <w:p>
            <w:pPr>
              <w:pStyle w:val="16"/>
            </w:pPr>
            <w:r>
              <w:t>按时拨付</w:t>
            </w:r>
          </w:p>
        </w:tc>
        <w:tc>
          <w:tcPr>
            <w:tcW w:w="2268" w:type="dxa"/>
            <w:vAlign w:val="center"/>
          </w:tcPr>
          <w:p>
            <w:pPr>
              <w:pStyle w:val="16"/>
            </w:pPr>
            <w:r>
              <w:t>银行回单及税务到账数据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参保金额</w:t>
            </w:r>
          </w:p>
        </w:tc>
        <w:tc>
          <w:tcPr>
            <w:tcW w:w="2835" w:type="dxa"/>
            <w:vAlign w:val="center"/>
          </w:tcPr>
          <w:p>
            <w:pPr>
              <w:pStyle w:val="16"/>
            </w:pPr>
            <w:r>
              <w:t>本项目资助城乡居民医保参保人员缴费金额</w:t>
            </w:r>
          </w:p>
        </w:tc>
        <w:tc>
          <w:tcPr>
            <w:tcW w:w="2551" w:type="dxa"/>
            <w:vAlign w:val="center"/>
          </w:tcPr>
          <w:p>
            <w:pPr>
              <w:pStyle w:val="16"/>
            </w:pPr>
            <w:r>
              <w:t>350元/人</w:t>
            </w:r>
          </w:p>
        </w:tc>
        <w:tc>
          <w:tcPr>
            <w:tcW w:w="2268" w:type="dxa"/>
            <w:vAlign w:val="center"/>
          </w:tcPr>
          <w:p>
            <w:pPr>
              <w:pStyle w:val="16"/>
            </w:pPr>
            <w:r>
              <w:t>城乡居民征缴标准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未涉及</w:t>
            </w:r>
          </w:p>
        </w:tc>
        <w:tc>
          <w:tcPr>
            <w:tcW w:w="2835" w:type="dxa"/>
            <w:vAlign w:val="center"/>
          </w:tcPr>
          <w:p>
            <w:pPr>
              <w:pStyle w:val="16"/>
            </w:pPr>
            <w:r>
              <w:t>未涉及</w:t>
            </w:r>
          </w:p>
        </w:tc>
        <w:tc>
          <w:tcPr>
            <w:tcW w:w="2551" w:type="dxa"/>
            <w:vAlign w:val="center"/>
          </w:tcPr>
          <w:p>
            <w:pPr>
              <w:pStyle w:val="16"/>
            </w:pPr>
            <w:r>
              <w:t>未涉及</w:t>
            </w:r>
          </w:p>
        </w:tc>
        <w:tc>
          <w:tcPr>
            <w:tcW w:w="2268" w:type="dxa"/>
            <w:vAlign w:val="center"/>
          </w:tcPr>
          <w:p>
            <w:pPr>
              <w:pStyle w:val="16"/>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政策知晓率</w:t>
            </w:r>
          </w:p>
        </w:tc>
        <w:tc>
          <w:tcPr>
            <w:tcW w:w="2835" w:type="dxa"/>
            <w:vAlign w:val="center"/>
          </w:tcPr>
          <w:p>
            <w:pPr>
              <w:pStyle w:val="16"/>
            </w:pPr>
            <w:r>
              <w:t>县域内城乡居民医疗保险政策知晓率</w:t>
            </w:r>
          </w:p>
        </w:tc>
        <w:tc>
          <w:tcPr>
            <w:tcW w:w="2551" w:type="dxa"/>
            <w:vAlign w:val="center"/>
          </w:tcPr>
          <w:p>
            <w:pPr>
              <w:pStyle w:val="16"/>
            </w:pPr>
            <w:r>
              <w:t>≥90%</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未涉及</w:t>
            </w:r>
          </w:p>
        </w:tc>
        <w:tc>
          <w:tcPr>
            <w:tcW w:w="2835" w:type="dxa"/>
            <w:vAlign w:val="center"/>
          </w:tcPr>
          <w:p>
            <w:pPr>
              <w:pStyle w:val="16"/>
            </w:pPr>
            <w:r>
              <w:t>未涉及</w:t>
            </w:r>
          </w:p>
        </w:tc>
        <w:tc>
          <w:tcPr>
            <w:tcW w:w="2551" w:type="dxa"/>
            <w:vAlign w:val="center"/>
          </w:tcPr>
          <w:p>
            <w:pPr>
              <w:pStyle w:val="16"/>
            </w:pPr>
            <w:r>
              <w:t>未涉及</w:t>
            </w:r>
          </w:p>
        </w:tc>
        <w:tc>
          <w:tcPr>
            <w:tcW w:w="2268" w:type="dxa"/>
            <w:vAlign w:val="center"/>
          </w:tcPr>
          <w:p>
            <w:pPr>
              <w:pStyle w:val="16"/>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提升县域内医保参保覆盖率</w:t>
            </w:r>
          </w:p>
        </w:tc>
        <w:tc>
          <w:tcPr>
            <w:tcW w:w="2835" w:type="dxa"/>
            <w:vAlign w:val="center"/>
          </w:tcPr>
          <w:p>
            <w:pPr>
              <w:pStyle w:val="16"/>
            </w:pPr>
            <w:r>
              <w:t>项目实施后对县域内城乡居民医保参保率有无提升</w:t>
            </w:r>
          </w:p>
        </w:tc>
        <w:tc>
          <w:tcPr>
            <w:tcW w:w="2551" w:type="dxa"/>
            <w:vAlign w:val="center"/>
          </w:tcPr>
          <w:p>
            <w:pPr>
              <w:pStyle w:val="16"/>
            </w:pPr>
            <w:r>
              <w:t>明显提升</w:t>
            </w:r>
          </w:p>
        </w:tc>
        <w:tc>
          <w:tcPr>
            <w:tcW w:w="2268" w:type="dxa"/>
            <w:vAlign w:val="center"/>
          </w:tcPr>
          <w:p>
            <w:pPr>
              <w:pStyle w:val="16"/>
            </w:pPr>
            <w:r>
              <w:t>城乡居民医保参保数据反馈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工作满意度</w:t>
            </w:r>
          </w:p>
        </w:tc>
        <w:tc>
          <w:tcPr>
            <w:tcW w:w="2835" w:type="dxa"/>
            <w:vAlign w:val="center"/>
          </w:tcPr>
          <w:p>
            <w:pPr>
              <w:pStyle w:val="16"/>
            </w:pPr>
            <w:r>
              <w:t>参保群众工作满意率</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5、冀财社【2022】218号提前下达2023年中央财政医疗服务与保障能力提升补助资金绩效目标表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1.提升医疗服务与保障能力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召开医保工作新闻发布会、政策吹风会次数</w:t>
            </w:r>
          </w:p>
        </w:tc>
        <w:tc>
          <w:tcPr>
            <w:tcW w:w="2835" w:type="dxa"/>
            <w:vAlign w:val="center"/>
          </w:tcPr>
          <w:p>
            <w:pPr>
              <w:pStyle w:val="16"/>
            </w:pPr>
            <w:r>
              <w:t>年度召开关于医保工作的新闻发布会、政策吹风会次数</w:t>
            </w:r>
          </w:p>
        </w:tc>
        <w:tc>
          <w:tcPr>
            <w:tcW w:w="2551" w:type="dxa"/>
            <w:vAlign w:val="center"/>
          </w:tcPr>
          <w:p>
            <w:pPr>
              <w:pStyle w:val="16"/>
            </w:pPr>
            <w:r>
              <w:t>≥2次</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定点医药机构监督检查覆盖率</w:t>
            </w:r>
          </w:p>
        </w:tc>
        <w:tc>
          <w:tcPr>
            <w:tcW w:w="2835" w:type="dxa"/>
            <w:vAlign w:val="center"/>
          </w:tcPr>
          <w:p>
            <w:pPr>
              <w:pStyle w:val="16"/>
            </w:pPr>
            <w:r>
              <w:t>定点医药机构监督检查覆盖率</w:t>
            </w:r>
          </w:p>
        </w:tc>
        <w:tc>
          <w:tcPr>
            <w:tcW w:w="2551" w:type="dxa"/>
            <w:vAlign w:val="center"/>
          </w:tcPr>
          <w:p>
            <w:pPr>
              <w:pStyle w:val="16"/>
            </w:pPr>
            <w:r>
              <w:t>100%</w:t>
            </w:r>
          </w:p>
        </w:tc>
        <w:tc>
          <w:tcPr>
            <w:tcW w:w="2268" w:type="dxa"/>
            <w:vAlign w:val="center"/>
          </w:tcPr>
          <w:p>
            <w:pPr>
              <w:pStyle w:val="16"/>
            </w:pPr>
            <w:r>
              <w:t>监察工作报告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电子医疗凭证运行时间</w:t>
            </w:r>
          </w:p>
        </w:tc>
        <w:tc>
          <w:tcPr>
            <w:tcW w:w="2835" w:type="dxa"/>
            <w:vAlign w:val="center"/>
          </w:tcPr>
          <w:p>
            <w:pPr>
              <w:pStyle w:val="16"/>
            </w:pPr>
            <w:r>
              <w:t>电子医疗凭证运行时间</w:t>
            </w:r>
          </w:p>
        </w:tc>
        <w:tc>
          <w:tcPr>
            <w:tcW w:w="2551" w:type="dxa"/>
            <w:vAlign w:val="center"/>
          </w:tcPr>
          <w:p>
            <w:pPr>
              <w:pStyle w:val="16"/>
            </w:pPr>
            <w:r>
              <w:t>实时推广</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提升服务保障能力涉及资金</w:t>
            </w:r>
          </w:p>
        </w:tc>
        <w:tc>
          <w:tcPr>
            <w:tcW w:w="2835" w:type="dxa"/>
            <w:vAlign w:val="center"/>
          </w:tcPr>
          <w:p>
            <w:pPr>
              <w:pStyle w:val="16"/>
            </w:pPr>
            <w:r>
              <w:t>推广服务保障能力提升涉及车辆、人员资金</w:t>
            </w:r>
          </w:p>
        </w:tc>
        <w:tc>
          <w:tcPr>
            <w:tcW w:w="2551" w:type="dxa"/>
            <w:vAlign w:val="center"/>
          </w:tcPr>
          <w:p>
            <w:pPr>
              <w:pStyle w:val="16"/>
            </w:pPr>
            <w:r>
              <w:t>≥14人</w:t>
            </w:r>
          </w:p>
        </w:tc>
        <w:tc>
          <w:tcPr>
            <w:tcW w:w="2268" w:type="dxa"/>
            <w:vAlign w:val="center"/>
          </w:tcPr>
          <w:p>
            <w:pPr>
              <w:pStyle w:val="16"/>
            </w:pPr>
            <w:r>
              <w:t>监察工作报告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未涉及</w:t>
            </w:r>
          </w:p>
        </w:tc>
        <w:tc>
          <w:tcPr>
            <w:tcW w:w="2835" w:type="dxa"/>
            <w:vAlign w:val="center"/>
          </w:tcPr>
          <w:p>
            <w:pPr>
              <w:pStyle w:val="16"/>
            </w:pPr>
            <w:r>
              <w:t>未涉及</w:t>
            </w:r>
          </w:p>
        </w:tc>
        <w:tc>
          <w:tcPr>
            <w:tcW w:w="2551" w:type="dxa"/>
            <w:vAlign w:val="center"/>
          </w:tcPr>
          <w:p>
            <w:pPr>
              <w:pStyle w:val="16"/>
            </w:pPr>
            <w:r>
              <w:t>未涉及</w:t>
            </w:r>
          </w:p>
        </w:tc>
        <w:tc>
          <w:tcPr>
            <w:tcW w:w="2268" w:type="dxa"/>
            <w:vAlign w:val="center"/>
          </w:tcPr>
          <w:p>
            <w:pPr>
              <w:pStyle w:val="16"/>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医保政策知晓率</w:t>
            </w:r>
          </w:p>
        </w:tc>
        <w:tc>
          <w:tcPr>
            <w:tcW w:w="2835" w:type="dxa"/>
            <w:vAlign w:val="center"/>
          </w:tcPr>
          <w:p>
            <w:pPr>
              <w:pStyle w:val="16"/>
            </w:pPr>
            <w:r>
              <w:t>县域内参保人员对基本医保政策知晓率</w:t>
            </w:r>
          </w:p>
        </w:tc>
        <w:tc>
          <w:tcPr>
            <w:tcW w:w="2551" w:type="dxa"/>
            <w:vAlign w:val="center"/>
          </w:tcPr>
          <w:p>
            <w:pPr>
              <w:pStyle w:val="16"/>
            </w:pPr>
            <w:r>
              <w:t>≥80%</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未涉及</w:t>
            </w:r>
          </w:p>
        </w:tc>
        <w:tc>
          <w:tcPr>
            <w:tcW w:w="2835" w:type="dxa"/>
            <w:vAlign w:val="center"/>
          </w:tcPr>
          <w:p>
            <w:pPr>
              <w:pStyle w:val="16"/>
            </w:pPr>
            <w:r>
              <w:t>未涉及</w:t>
            </w:r>
          </w:p>
        </w:tc>
        <w:tc>
          <w:tcPr>
            <w:tcW w:w="2551" w:type="dxa"/>
            <w:vAlign w:val="center"/>
          </w:tcPr>
          <w:p>
            <w:pPr>
              <w:pStyle w:val="16"/>
            </w:pPr>
            <w:r>
              <w:t>未涉及</w:t>
            </w:r>
          </w:p>
        </w:tc>
        <w:tc>
          <w:tcPr>
            <w:tcW w:w="2268" w:type="dxa"/>
            <w:vAlign w:val="center"/>
          </w:tcPr>
          <w:p>
            <w:pPr>
              <w:pStyle w:val="16"/>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跨省异地就医直接结算率</w:t>
            </w:r>
          </w:p>
        </w:tc>
        <w:tc>
          <w:tcPr>
            <w:tcW w:w="2835" w:type="dxa"/>
            <w:vAlign w:val="center"/>
          </w:tcPr>
          <w:p>
            <w:pPr>
              <w:pStyle w:val="16"/>
            </w:pPr>
            <w:r>
              <w:t>县域内参保人员在异地就医过程中直接结算率</w:t>
            </w:r>
          </w:p>
        </w:tc>
        <w:tc>
          <w:tcPr>
            <w:tcW w:w="2551" w:type="dxa"/>
            <w:vAlign w:val="center"/>
          </w:tcPr>
          <w:p>
            <w:pPr>
              <w:pStyle w:val="16"/>
            </w:pPr>
            <w:r>
              <w:t>≥80%</w:t>
            </w:r>
          </w:p>
        </w:tc>
        <w:tc>
          <w:tcPr>
            <w:tcW w:w="2268" w:type="dxa"/>
            <w:vAlign w:val="center"/>
          </w:tcPr>
          <w:p>
            <w:pPr>
              <w:pStyle w:val="16"/>
            </w:pPr>
            <w:r>
              <w:t>系统提取数据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服务对象满意度指标</w:t>
            </w:r>
          </w:p>
        </w:tc>
        <w:tc>
          <w:tcPr>
            <w:tcW w:w="2835" w:type="dxa"/>
            <w:vAlign w:val="center"/>
          </w:tcPr>
          <w:p>
            <w:pPr>
              <w:pStyle w:val="16"/>
            </w:pPr>
            <w:r>
              <w:t>参保人员对医保服务的满意度</w:t>
            </w:r>
          </w:p>
        </w:tc>
        <w:tc>
          <w:tcPr>
            <w:tcW w:w="2551" w:type="dxa"/>
            <w:vAlign w:val="center"/>
          </w:tcPr>
          <w:p>
            <w:pPr>
              <w:pStyle w:val="16"/>
            </w:pPr>
            <w:r>
              <w:t>≥85%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6、自收自支人员参加城镇职工医保资金绩效目标表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1.保障参保人员正常享受医保待遇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享受城镇职工医保参保人数</w:t>
            </w:r>
          </w:p>
        </w:tc>
        <w:tc>
          <w:tcPr>
            <w:tcW w:w="2835" w:type="dxa"/>
            <w:vAlign w:val="center"/>
          </w:tcPr>
          <w:p>
            <w:pPr>
              <w:pStyle w:val="16"/>
            </w:pPr>
            <w:r>
              <w:t>自收自支人员享受城镇职工医疗保险待遇人数</w:t>
            </w:r>
          </w:p>
        </w:tc>
        <w:tc>
          <w:tcPr>
            <w:tcW w:w="2551" w:type="dxa"/>
            <w:vAlign w:val="center"/>
          </w:tcPr>
          <w:p>
            <w:pPr>
              <w:pStyle w:val="16"/>
            </w:pPr>
            <w:r>
              <w:t>≥3592人</w:t>
            </w:r>
          </w:p>
        </w:tc>
        <w:tc>
          <w:tcPr>
            <w:tcW w:w="2268" w:type="dxa"/>
            <w:vAlign w:val="center"/>
          </w:tcPr>
          <w:p>
            <w:pPr>
              <w:pStyle w:val="16"/>
            </w:pPr>
            <w:r>
              <w:t>医保征缴明细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涉及相关人员的参保率</w:t>
            </w:r>
          </w:p>
        </w:tc>
        <w:tc>
          <w:tcPr>
            <w:tcW w:w="2835" w:type="dxa"/>
            <w:vAlign w:val="center"/>
          </w:tcPr>
          <w:p>
            <w:pPr>
              <w:pStyle w:val="16"/>
            </w:pPr>
            <w:r>
              <w:t>本项目涉及的相关人员综合参保率</w:t>
            </w:r>
          </w:p>
        </w:tc>
        <w:tc>
          <w:tcPr>
            <w:tcW w:w="2551" w:type="dxa"/>
            <w:vAlign w:val="center"/>
          </w:tcPr>
          <w:p>
            <w:pPr>
              <w:pStyle w:val="16"/>
            </w:pPr>
            <w:r>
              <w:t>≥98%</w:t>
            </w:r>
          </w:p>
        </w:tc>
        <w:tc>
          <w:tcPr>
            <w:tcW w:w="2268" w:type="dxa"/>
            <w:vAlign w:val="center"/>
          </w:tcPr>
          <w:p>
            <w:pPr>
              <w:pStyle w:val="16"/>
            </w:pPr>
            <w:r>
              <w:t>医保系统参保数据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参保年度</w:t>
            </w:r>
          </w:p>
        </w:tc>
        <w:tc>
          <w:tcPr>
            <w:tcW w:w="2835" w:type="dxa"/>
            <w:vAlign w:val="center"/>
          </w:tcPr>
          <w:p>
            <w:pPr>
              <w:pStyle w:val="16"/>
            </w:pPr>
            <w:r>
              <w:t>本项目资金用于参保的年度</w:t>
            </w:r>
          </w:p>
        </w:tc>
        <w:tc>
          <w:tcPr>
            <w:tcW w:w="2551" w:type="dxa"/>
            <w:vAlign w:val="center"/>
          </w:tcPr>
          <w:p>
            <w:pPr>
              <w:pStyle w:val="16"/>
            </w:pPr>
            <w:r>
              <w:t>2023年全年</w:t>
            </w:r>
          </w:p>
        </w:tc>
        <w:tc>
          <w:tcPr>
            <w:tcW w:w="2268" w:type="dxa"/>
            <w:vAlign w:val="center"/>
          </w:tcPr>
          <w:p>
            <w:pPr>
              <w:pStyle w:val="16"/>
            </w:pPr>
            <w:r>
              <w:t>医保征缴明细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平均每人补助金额</w:t>
            </w:r>
          </w:p>
        </w:tc>
        <w:tc>
          <w:tcPr>
            <w:tcW w:w="2835" w:type="dxa"/>
            <w:vAlign w:val="center"/>
          </w:tcPr>
          <w:p>
            <w:pPr>
              <w:pStyle w:val="16"/>
            </w:pPr>
            <w:r>
              <w:t>总金额/人数每年度</w:t>
            </w:r>
          </w:p>
        </w:tc>
        <w:tc>
          <w:tcPr>
            <w:tcW w:w="2551" w:type="dxa"/>
            <w:vAlign w:val="center"/>
          </w:tcPr>
          <w:p>
            <w:pPr>
              <w:pStyle w:val="16"/>
            </w:pPr>
            <w:r>
              <w:t>≥4990元</w:t>
            </w:r>
          </w:p>
        </w:tc>
        <w:tc>
          <w:tcPr>
            <w:tcW w:w="2268" w:type="dxa"/>
            <w:vAlign w:val="center"/>
          </w:tcPr>
          <w:p>
            <w:pPr>
              <w:pStyle w:val="16"/>
            </w:pPr>
            <w:r>
              <w:t>参保数据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未涉及</w:t>
            </w:r>
          </w:p>
        </w:tc>
        <w:tc>
          <w:tcPr>
            <w:tcW w:w="2835" w:type="dxa"/>
            <w:vAlign w:val="center"/>
          </w:tcPr>
          <w:p>
            <w:pPr>
              <w:pStyle w:val="16"/>
            </w:pPr>
            <w:r>
              <w:t>未涉及</w:t>
            </w:r>
          </w:p>
        </w:tc>
        <w:tc>
          <w:tcPr>
            <w:tcW w:w="2551" w:type="dxa"/>
            <w:vAlign w:val="center"/>
          </w:tcPr>
          <w:p>
            <w:pPr>
              <w:pStyle w:val="16"/>
            </w:pPr>
            <w:r>
              <w:t>未涉及</w:t>
            </w:r>
          </w:p>
        </w:tc>
        <w:tc>
          <w:tcPr>
            <w:tcW w:w="2268" w:type="dxa"/>
            <w:vAlign w:val="center"/>
          </w:tcPr>
          <w:p>
            <w:pPr>
              <w:pStyle w:val="16"/>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提高县域内城镇职工参保率</w:t>
            </w:r>
          </w:p>
        </w:tc>
        <w:tc>
          <w:tcPr>
            <w:tcW w:w="2835" w:type="dxa"/>
            <w:vAlign w:val="center"/>
          </w:tcPr>
          <w:p>
            <w:pPr>
              <w:pStyle w:val="16"/>
            </w:pPr>
            <w:r>
              <w:t>对本县域内城镇职工参保率能否提升</w:t>
            </w:r>
          </w:p>
        </w:tc>
        <w:tc>
          <w:tcPr>
            <w:tcW w:w="2551" w:type="dxa"/>
            <w:vAlign w:val="center"/>
          </w:tcPr>
          <w:p>
            <w:pPr>
              <w:pStyle w:val="16"/>
            </w:pPr>
            <w:r>
              <w:t>有效提升</w:t>
            </w:r>
          </w:p>
        </w:tc>
        <w:tc>
          <w:tcPr>
            <w:tcW w:w="2268" w:type="dxa"/>
            <w:vAlign w:val="center"/>
          </w:tcPr>
          <w:p>
            <w:pPr>
              <w:pStyle w:val="16"/>
            </w:pPr>
            <w:r>
              <w:t>参保系统数据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未涉及</w:t>
            </w:r>
          </w:p>
        </w:tc>
        <w:tc>
          <w:tcPr>
            <w:tcW w:w="2835" w:type="dxa"/>
            <w:vAlign w:val="center"/>
          </w:tcPr>
          <w:p>
            <w:pPr>
              <w:pStyle w:val="16"/>
            </w:pPr>
            <w:r>
              <w:t>未涉及</w:t>
            </w:r>
          </w:p>
        </w:tc>
        <w:tc>
          <w:tcPr>
            <w:tcW w:w="2551" w:type="dxa"/>
            <w:vAlign w:val="center"/>
          </w:tcPr>
          <w:p>
            <w:pPr>
              <w:pStyle w:val="16"/>
            </w:pPr>
            <w:r>
              <w:t>未涉及</w:t>
            </w:r>
          </w:p>
        </w:tc>
        <w:tc>
          <w:tcPr>
            <w:tcW w:w="2268" w:type="dxa"/>
            <w:vAlign w:val="center"/>
          </w:tcPr>
          <w:p>
            <w:pPr>
              <w:pStyle w:val="16"/>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对县域内城镇医疗保障建设有无提高</w:t>
            </w:r>
          </w:p>
        </w:tc>
        <w:tc>
          <w:tcPr>
            <w:tcW w:w="2835" w:type="dxa"/>
            <w:vAlign w:val="center"/>
          </w:tcPr>
          <w:p>
            <w:pPr>
              <w:pStyle w:val="16"/>
            </w:pPr>
            <w:r>
              <w:t>本项目对县域内城镇职工医保信息建设有无提升</w:t>
            </w:r>
          </w:p>
        </w:tc>
        <w:tc>
          <w:tcPr>
            <w:tcW w:w="2551" w:type="dxa"/>
            <w:vAlign w:val="center"/>
          </w:tcPr>
          <w:p>
            <w:pPr>
              <w:pStyle w:val="16"/>
            </w:pPr>
            <w:r>
              <w:t>成效明显</w:t>
            </w:r>
          </w:p>
        </w:tc>
        <w:tc>
          <w:tcPr>
            <w:tcW w:w="2268" w:type="dxa"/>
            <w:vAlign w:val="center"/>
          </w:tcPr>
          <w:p>
            <w:pPr>
              <w:pStyle w:val="16"/>
            </w:pPr>
            <w:r>
              <w:t>年度考核结果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参保人员满意度</w:t>
            </w:r>
          </w:p>
        </w:tc>
        <w:tc>
          <w:tcPr>
            <w:tcW w:w="2835" w:type="dxa"/>
            <w:vAlign w:val="center"/>
          </w:tcPr>
          <w:p>
            <w:pPr>
              <w:pStyle w:val="16"/>
            </w:pPr>
            <w:r>
              <w:t>本项目涉及参保人员满意度（%）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2023年，成安县医疗保障局安排政府采购预算0.00万元。具体内容见下表。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320成安县医疗保障局</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rPr>
          <w:rFonts w:eastAsia="方正仿宋_GBK" w:cs="Times New Roman"/>
          <w:color w:val="000000"/>
          <w:sz w:val="32"/>
        </w:rPr>
      </w:pPr>
      <w:r>
        <w:rPr>
          <w:rFonts w:eastAsia="方正仿宋_GBK" w:cs="Times New Roman"/>
          <w:color w:val="000000"/>
          <w:sz w:val="32"/>
        </w:rPr>
        <w:t xml:space="preserve"> </w:t>
      </w:r>
    </w:p>
    <w:p>
      <w:pPr>
        <w:ind w:firstLine="640"/>
        <w:rPr>
          <w:rFonts w:eastAsia="方正仿宋_GBK" w:cs="Times New Roman"/>
          <w:color w:val="000000"/>
          <w:sz w:val="32"/>
        </w:rPr>
      </w:pPr>
    </w:p>
    <w:p>
      <w:pPr>
        <w:ind w:firstLine="640"/>
        <w:rPr>
          <w:rFonts w:eastAsia="方正仿宋_GBK" w:cs="Times New Roman"/>
          <w:color w:val="000000"/>
          <w:sz w:val="32"/>
        </w:rPr>
      </w:pPr>
    </w:p>
    <w:p>
      <w:pPr>
        <w:ind w:firstLine="640"/>
        <w:rPr>
          <w:rFonts w:eastAsia="方正仿宋_GBK" w:cs="Times New Roman"/>
          <w:color w:val="000000"/>
          <w:sz w:val="32"/>
        </w:rPr>
      </w:pPr>
    </w:p>
    <w:p>
      <w:pPr>
        <w:ind w:firstLine="640"/>
        <w:rPr>
          <w:rFonts w:eastAsia="方正仿宋_GBK" w:cs="Times New Roman"/>
          <w:color w:val="000000"/>
          <w:sz w:val="32"/>
        </w:rPr>
      </w:pPr>
    </w:p>
    <w:p>
      <w:pPr>
        <w:ind w:firstLine="640"/>
        <w:rPr>
          <w:rFonts w:eastAsia="方正仿宋_GBK" w:cs="Times New Roman"/>
          <w:color w:val="000000"/>
          <w:sz w:val="32"/>
        </w:rPr>
      </w:pPr>
    </w:p>
    <w:p>
      <w:pPr>
        <w:ind w:firstLine="640"/>
        <w:rPr>
          <w:rFonts w:eastAsia="方正仿宋_GBK" w:cs="Times New Roman"/>
          <w:color w:val="000000"/>
          <w:sz w:val="32"/>
        </w:rPr>
      </w:pPr>
    </w:p>
    <w:p>
      <w:pPr>
        <w:ind w:firstLine="640"/>
        <w:rPr>
          <w:rFonts w:eastAsia="方正仿宋_GBK" w:cs="Times New Roman"/>
          <w:color w:val="000000"/>
          <w:sz w:val="32"/>
        </w:rPr>
      </w:pPr>
    </w:p>
    <w:p>
      <w:pPr>
        <w:ind w:firstLine="640"/>
        <w:rPr>
          <w:rFonts w:eastAsia="方正仿宋_GBK" w:cs="Times New Roman"/>
          <w:color w:val="000000"/>
          <w:sz w:val="32"/>
        </w:rPr>
      </w:pPr>
    </w:p>
    <w:p>
      <w:pPr>
        <w:ind w:firstLine="640"/>
        <w:rPr>
          <w:rFonts w:eastAsia="方正仿宋_GBK" w:cs="Times New Roman"/>
          <w:color w:val="000000"/>
          <w:sz w:val="32"/>
        </w:rPr>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成安县医疗保障局（含所属单位）上年末固定资产金额为</w:t>
      </w:r>
      <w:r>
        <w:rPr>
          <w:rFonts w:hint="eastAsia" w:eastAsia="方正仿宋_GBK" w:cs="Times New Roman"/>
          <w:color w:val="000000"/>
          <w:sz w:val="28"/>
          <w:lang w:eastAsia="zh-CN"/>
        </w:rPr>
        <w:t>42.89</w:t>
      </w:r>
      <w:r>
        <w:rPr>
          <w:rFonts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320成安县医疗保障局</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w:t>
            </w:r>
            <w:r>
              <w:rPr>
                <w:rFonts w:hint="eastAsia"/>
                <w:lang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jc w:val="center"/>
              <w:rPr>
                <w:rFonts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lang w:eastAsia="zh-CN"/>
              </w:rPr>
              <w:t>资产总额</w:t>
            </w:r>
          </w:p>
        </w:tc>
        <w:tc>
          <w:tcPr>
            <w:tcW w:w="4933" w:type="dxa"/>
            <w:vAlign w:val="center"/>
          </w:tcPr>
          <w:p>
            <w:pPr>
              <w:pStyle w:val="17"/>
              <w:rPr>
                <w:rFonts w:ascii="Times New Roman" w:hAnsi="Times New Roman" w:eastAsia="方正仿宋_GBK" w:cs="Times New Roman"/>
                <w:color w:val="000000"/>
                <w:sz w:val="28"/>
                <w:lang w:eastAsia="zh-CN"/>
              </w:rPr>
            </w:pPr>
          </w:p>
        </w:tc>
        <w:tc>
          <w:tcPr>
            <w:tcW w:w="4933" w:type="dxa"/>
            <w:vAlign w:val="center"/>
          </w:tcPr>
          <w:p>
            <w:pPr>
              <w:pStyle w:val="15"/>
              <w:jc w:val="center"/>
              <w:rPr>
                <w:rFonts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lang w:eastAsia="zh-CN"/>
              </w:rPr>
              <w:t>42.89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jc w:val="center"/>
              <w:rPr>
                <w:rFonts w:ascii="Times New Roman" w:hAnsi="Times New Roman" w:eastAsia="方正仿宋_GBK" w:cs="Times New Roman"/>
                <w:color w:val="000000"/>
                <w:sz w:val="28"/>
                <w:lang w:eastAsia="zh-CN"/>
              </w:rPr>
            </w:pPr>
            <w:r>
              <w:rPr>
                <w:rFonts w:ascii="Times New Roman" w:hAnsi="Times New Roman" w:eastAsia="方正仿宋_GBK" w:cs="Times New Roman"/>
                <w:color w:val="000000"/>
                <w:sz w:val="28"/>
              </w:rPr>
              <w:t>1</w:t>
            </w:r>
            <w:r>
              <w:rPr>
                <w:rFonts w:hint="eastAsia" w:ascii="Times New Roman" w:hAnsi="Times New Roman" w:eastAsia="方正仿宋_GBK" w:cs="Times New Roman"/>
                <w:color w:val="000000"/>
                <w:sz w:val="28"/>
              </w:rPr>
              <w:t>、房屋（平方米）</w:t>
            </w:r>
          </w:p>
        </w:tc>
        <w:tc>
          <w:tcPr>
            <w:tcW w:w="4933" w:type="dxa"/>
            <w:vAlign w:val="center"/>
          </w:tcPr>
          <w:p>
            <w:pPr>
              <w:pStyle w:val="17"/>
              <w:rPr>
                <w:rFonts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lang w:eastAsia="zh-CN"/>
              </w:rPr>
              <w:t>181</w:t>
            </w:r>
          </w:p>
        </w:tc>
        <w:tc>
          <w:tcPr>
            <w:tcW w:w="4933" w:type="dxa"/>
            <w:vAlign w:val="center"/>
          </w:tcPr>
          <w:p>
            <w:pPr>
              <w:pStyle w:val="15"/>
              <w:jc w:val="center"/>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占用人社局房屋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jc w:val="center"/>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其中：办公用房（平方米）</w:t>
            </w:r>
          </w:p>
        </w:tc>
        <w:tc>
          <w:tcPr>
            <w:tcW w:w="4933" w:type="dxa"/>
            <w:vAlign w:val="center"/>
          </w:tcPr>
          <w:p>
            <w:pPr>
              <w:pStyle w:val="17"/>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181</w:t>
            </w:r>
          </w:p>
        </w:tc>
        <w:tc>
          <w:tcPr>
            <w:tcW w:w="4933" w:type="dxa"/>
            <w:vAlign w:val="center"/>
          </w:tcPr>
          <w:p>
            <w:pPr>
              <w:pStyle w:val="15"/>
              <w:jc w:val="center"/>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占用人社局办公用房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jc w:val="center"/>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w:t>
            </w:r>
            <w:r>
              <w:rPr>
                <w:rFonts w:hint="eastAsia" w:ascii="Times New Roman" w:hAnsi="Times New Roman" w:eastAsia="方正仿宋_GBK" w:cs="Times New Roman"/>
                <w:color w:val="000000"/>
                <w:sz w:val="28"/>
              </w:rPr>
              <w:t>、车辆（台、辆）</w:t>
            </w:r>
          </w:p>
        </w:tc>
        <w:tc>
          <w:tcPr>
            <w:tcW w:w="4933" w:type="dxa"/>
            <w:vAlign w:val="center"/>
          </w:tcPr>
          <w:p>
            <w:pPr>
              <w:pStyle w:val="17"/>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w:t>
            </w:r>
          </w:p>
        </w:tc>
        <w:tc>
          <w:tcPr>
            <w:tcW w:w="4933" w:type="dxa"/>
            <w:vAlign w:val="center"/>
          </w:tcPr>
          <w:p>
            <w:pPr>
              <w:pStyle w:val="15"/>
              <w:jc w:val="center"/>
              <w:rPr>
                <w:rFonts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lang w:eastAsia="zh-CN"/>
              </w:rPr>
              <w:t>17.23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jc w:val="center"/>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3</w:t>
            </w:r>
            <w:r>
              <w:rPr>
                <w:rFonts w:hint="eastAsia" w:ascii="Times New Roman" w:hAnsi="Times New Roman" w:eastAsia="方正仿宋_GBK" w:cs="Times New Roman"/>
                <w:color w:val="000000"/>
                <w:sz w:val="28"/>
              </w:rPr>
              <w:t>、单价在</w:t>
            </w:r>
            <w:r>
              <w:rPr>
                <w:rFonts w:ascii="Times New Roman" w:hAnsi="Times New Roman" w:eastAsia="方正仿宋_GBK" w:cs="Times New Roman"/>
                <w:color w:val="000000"/>
                <w:sz w:val="28"/>
              </w:rPr>
              <w:t>50</w:t>
            </w:r>
            <w:r>
              <w:rPr>
                <w:rFonts w:hint="eastAsia" w:ascii="Times New Roman" w:hAnsi="Times New Roman" w:eastAsia="方正仿宋_GBK" w:cs="Times New Roman"/>
                <w:color w:val="000000"/>
                <w:sz w:val="28"/>
              </w:rPr>
              <w:t>万元以上的设备</w:t>
            </w:r>
          </w:p>
        </w:tc>
        <w:tc>
          <w:tcPr>
            <w:tcW w:w="4933" w:type="dxa"/>
            <w:vAlign w:val="center"/>
          </w:tcPr>
          <w:p>
            <w:pPr>
              <w:pStyle w:val="17"/>
              <w:rPr>
                <w:rFonts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lang w:eastAsia="zh-CN"/>
              </w:rPr>
              <w:t>0</w:t>
            </w:r>
          </w:p>
        </w:tc>
        <w:tc>
          <w:tcPr>
            <w:tcW w:w="4933" w:type="dxa"/>
            <w:vAlign w:val="center"/>
          </w:tcPr>
          <w:p>
            <w:pPr>
              <w:pStyle w:val="15"/>
              <w:jc w:val="center"/>
              <w:rPr>
                <w:rFonts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jc w:val="center"/>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4</w:t>
            </w:r>
            <w:r>
              <w:rPr>
                <w:rFonts w:hint="eastAsia" w:ascii="Times New Roman" w:hAnsi="Times New Roman" w:eastAsia="方正仿宋_GBK" w:cs="Times New Roman"/>
                <w:color w:val="000000"/>
                <w:sz w:val="28"/>
              </w:rPr>
              <w:t>、其他固定资产</w:t>
            </w:r>
          </w:p>
        </w:tc>
        <w:tc>
          <w:tcPr>
            <w:tcW w:w="4933" w:type="dxa"/>
            <w:vAlign w:val="center"/>
          </w:tcPr>
          <w:p>
            <w:pPr>
              <w:pStyle w:val="17"/>
              <w:rPr>
                <w:rFonts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lang w:eastAsia="zh-CN"/>
              </w:rPr>
              <w:t>64</w:t>
            </w:r>
          </w:p>
        </w:tc>
        <w:tc>
          <w:tcPr>
            <w:tcW w:w="4933" w:type="dxa"/>
            <w:vAlign w:val="center"/>
          </w:tcPr>
          <w:p>
            <w:pPr>
              <w:pStyle w:val="15"/>
              <w:jc w:val="center"/>
              <w:rPr>
                <w:rFonts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lang w:eastAsia="zh-CN"/>
              </w:rPr>
              <w:t>25.66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p>
        </w:tc>
        <w:tc>
          <w:tcPr>
            <w:tcW w:w="4933" w:type="dxa"/>
            <w:vAlign w:val="center"/>
          </w:tcPr>
          <w:p>
            <w:pPr>
              <w:pStyle w:val="17"/>
            </w:pPr>
          </w:p>
        </w:tc>
        <w:tc>
          <w:tcPr>
            <w:tcW w:w="4933" w:type="dxa"/>
            <w:vAlign w:val="center"/>
          </w:tcPr>
          <w:p>
            <w:pPr>
              <w:pStyle w:val="15"/>
            </w:pPr>
          </w:p>
        </w:tc>
      </w:tr>
    </w:tbl>
    <w:p>
      <w:pPr>
        <w:ind w:firstLine="640"/>
        <w:rPr>
          <w:rFonts w:eastAsia="方正仿宋_GBK" w:cs="Times New Roman"/>
          <w:color w:val="000000"/>
          <w:sz w:val="32"/>
        </w:rPr>
      </w:pPr>
    </w:p>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指本级财政当年拨付的资金。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s="Times New Roman"/>
          <w:color w:val="000000"/>
          <w:sz w:val="28"/>
        </w:rPr>
        <w:t>我部门无其他需要说明的事项。</w:t>
      </w: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微软雅黑"/>
    <w:panose1 w:val="00000000000000000000"/>
    <w:charset w:val="86"/>
    <w:family w:val="roman"/>
    <w:pitch w:val="default"/>
    <w:sig w:usb0="00000000" w:usb1="0000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48C645"/>
    <w:multiLevelType w:val="singleLevel"/>
    <w:tmpl w:val="A248C645"/>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5OTE4M2NmYWZhNjI2NDlhYTlhMjBkMGViM2MyYzAifQ=="/>
  </w:docVars>
  <w:rsids>
    <w:rsidRoot w:val="001D48ED"/>
    <w:rsid w:val="001D48ED"/>
    <w:rsid w:val="003054C5"/>
    <w:rsid w:val="006A15F0"/>
    <w:rsid w:val="007460ED"/>
    <w:rsid w:val="007B2EA5"/>
    <w:rsid w:val="00BD6C26"/>
    <w:rsid w:val="00CD2635"/>
    <w:rsid w:val="00E7183B"/>
    <w:rsid w:val="00FA160E"/>
    <w:rsid w:val="07C65787"/>
    <w:rsid w:val="144B68EF"/>
    <w:rsid w:val="1B7C664C"/>
    <w:rsid w:val="202D2888"/>
    <w:rsid w:val="22C83A3D"/>
    <w:rsid w:val="28C86F4E"/>
    <w:rsid w:val="350D6238"/>
    <w:rsid w:val="36ED37AA"/>
    <w:rsid w:val="41155042"/>
    <w:rsid w:val="576D694C"/>
    <w:rsid w:val="61C02E50"/>
    <w:rsid w:val="62D95F60"/>
    <w:rsid w:val="66445E18"/>
    <w:rsid w:val="785F4C27"/>
    <w:rsid w:val="7A3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semiHidden/>
    <w:unhideWhenUsed/>
    <w:uiPriority w:val="99"/>
    <w:pPr>
      <w:tabs>
        <w:tab w:val="center" w:pos="4153"/>
        <w:tab w:val="right" w:pos="8306"/>
      </w:tabs>
      <w:snapToGrid w:val="0"/>
    </w:pPr>
    <w:rPr>
      <w:sz w:val="18"/>
      <w:szCs w:val="18"/>
    </w:rPr>
  </w:style>
  <w:style w:type="paragraph" w:styleId="4">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眉 Char"/>
    <w:basedOn w:val="10"/>
    <w:link w:val="4"/>
    <w:semiHidden/>
    <w:uiPriority w:val="99"/>
    <w:rPr>
      <w:rFonts w:ascii="Times New Roman" w:hAnsi="Times New Roman" w:eastAsia="Times New Roman"/>
      <w:sz w:val="18"/>
      <w:szCs w:val="18"/>
      <w:lang w:eastAsia="uk-UA"/>
    </w:rPr>
  </w:style>
  <w:style w:type="character" w:customStyle="1" w:styleId="34">
    <w:name w:val="页脚 Char"/>
    <w:basedOn w:val="10"/>
    <w:link w:val="3"/>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2023-02-14T11:40:01Z</dcterms:created>
  <dcterms:modified xsi:type="dcterms:W3CDTF">2023-02-14T03:40:01Z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2023-02-14T11:40:18Z</dcterms:created>
  <dcterms:modified xsi:type="dcterms:W3CDTF">2023-02-14T03:40:18Z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2023-02-14T11:40:18Z</dcterms:created>
  <dcterms:modified xsi:type="dcterms:W3CDTF">2023-02-14T03:40:18Z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2023-02-14T11:40:18Z</dcterms:created>
  <dcterms:modified xsi:type="dcterms:W3CDTF">2023-02-14T03:40:18Z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2023-02-14T11:40:18Z</dcterms:created>
  <dcterms:modified xsi:type="dcterms:W3CDTF">2023-02-14T03:40:18Z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2023-02-14T11:40:04Z</dcterms:created>
  <dcterms:modified xsi:type="dcterms:W3CDTF">2023-02-14T03:40:04Z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2023-02-14T11:40:00Z</dcterms:created>
  <dcterms:modified xsi:type="dcterms:W3CDTF">2023-02-14T03:40:00Z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2023-02-14T11:40:19Z</dcterms:created>
  <dcterms:modified xsi:type="dcterms:W3CDTF">2023-02-14T03:40:19Z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2023-02-14T11:40:00Z</dcterms:created>
  <dcterms:modified xsi:type="dcterms:W3CDTF">2023-02-14T03:40:00Z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2023-02-14T11:40:00Z</dcterms:created>
  <dcterms:modified xsi:type="dcterms:W3CDTF">2023-02-14T03:40:00Z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2023-02-14T11:40:01Z</dcterms:created>
  <dcterms:modified xsi:type="dcterms:W3CDTF">2023-02-14T03:40:01Z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2023-02-14T11:40:18Z</dcterms:created>
  <dcterms:modified xsi:type="dcterms:W3CDTF">2023-02-14T03:40:17Z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2023-02-14T11:40:00Z</dcterms:created>
  <dcterms:modified xsi:type="dcterms:W3CDTF">2023-02-14T03:40:00Z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2023-02-14T11:40:00Z</dcterms:created>
  <dcterms:modified xsi:type="dcterms:W3CDTF">2023-02-14T03:40:00Z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2023-02-14T11:39:59Z</dcterms:created>
  <dcterms:modified xsi:type="dcterms:W3CDTF">2023-02-14T03:39:59Z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2023-02-14T11:40:18Z</dcterms:created>
  <dcterms:modified xsi:type="dcterms:W3CDTF">2023-02-14T03:40:18Z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2023-02-14T11:40:00Z</dcterms:created>
  <dcterms:modified xsi:type="dcterms:W3CDTF">2023-02-14T03:40:00Z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D1C0774-A1AF-40DE-ACEB-F594E349BED3}">
  <ds:schemaRefs/>
</ds:datastoreItem>
</file>

<file path=customXml/itemProps10.xml><?xml version="1.0" encoding="utf-8"?>
<ds:datastoreItem xmlns:ds="http://schemas.openxmlformats.org/officeDocument/2006/customXml" ds:itemID="{12AF76AB-74C7-4F0D-B9EE-54C59E2DF7E4}">
  <ds:schemaRefs/>
</ds:datastoreItem>
</file>

<file path=customXml/itemProps11.xml><?xml version="1.0" encoding="utf-8"?>
<ds:datastoreItem xmlns:ds="http://schemas.openxmlformats.org/officeDocument/2006/customXml" ds:itemID="{31ECC3DF-EAD9-47EA-A5A9-819BEF207EC3}">
  <ds:schemaRefs/>
</ds:datastoreItem>
</file>

<file path=customXml/itemProps12.xml><?xml version="1.0" encoding="utf-8"?>
<ds:datastoreItem xmlns:ds="http://schemas.openxmlformats.org/officeDocument/2006/customXml" ds:itemID="{C3229B53-F75B-48D6-B4F6-92E474F3AE76}">
  <ds:schemaRefs/>
</ds:datastoreItem>
</file>

<file path=customXml/itemProps13.xml><?xml version="1.0" encoding="utf-8"?>
<ds:datastoreItem xmlns:ds="http://schemas.openxmlformats.org/officeDocument/2006/customXml" ds:itemID="{879ACF9E-2120-4C1D-AFB4-9D14DE9E8580}">
  <ds:schemaRefs/>
</ds:datastoreItem>
</file>

<file path=customXml/itemProps14.xml><?xml version="1.0" encoding="utf-8"?>
<ds:datastoreItem xmlns:ds="http://schemas.openxmlformats.org/officeDocument/2006/customXml" ds:itemID="{7EF6B6AD-1A1D-495F-895D-D2063DDB3E8E}">
  <ds:schemaRefs/>
</ds:datastoreItem>
</file>

<file path=customXml/itemProps15.xml><?xml version="1.0" encoding="utf-8"?>
<ds:datastoreItem xmlns:ds="http://schemas.openxmlformats.org/officeDocument/2006/customXml" ds:itemID="{027F524E-F596-45AA-AB8C-EC91B139F1B0}">
  <ds:schemaRefs/>
</ds:datastoreItem>
</file>

<file path=customXml/itemProps16.xml><?xml version="1.0" encoding="utf-8"?>
<ds:datastoreItem xmlns:ds="http://schemas.openxmlformats.org/officeDocument/2006/customXml" ds:itemID="{5ABD715A-BF0C-4F11-9343-DE024A455219}">
  <ds:schemaRefs/>
</ds:datastoreItem>
</file>

<file path=customXml/itemProps17.xml><?xml version="1.0" encoding="utf-8"?>
<ds:datastoreItem xmlns:ds="http://schemas.openxmlformats.org/officeDocument/2006/customXml" ds:itemID="{6398FDB3-B36F-4F40-8B8E-1AFBB700C768}">
  <ds:schemaRefs/>
</ds:datastoreItem>
</file>

<file path=customXml/itemProps18.xml><?xml version="1.0" encoding="utf-8"?>
<ds:datastoreItem xmlns:ds="http://schemas.openxmlformats.org/officeDocument/2006/customXml" ds:itemID="{86CDB6F1-0910-4ABC-9AF9-75F6BFB9AE39}">
  <ds:schemaRefs/>
</ds:datastoreItem>
</file>

<file path=customXml/itemProps19.xml><?xml version="1.0" encoding="utf-8"?>
<ds:datastoreItem xmlns:ds="http://schemas.openxmlformats.org/officeDocument/2006/customXml" ds:itemID="{F14E16E9-C38D-4377-ABA0-6400DF8519BE}">
  <ds:schemaRefs/>
</ds:datastoreItem>
</file>

<file path=customXml/itemProps2.xml><?xml version="1.0" encoding="utf-8"?>
<ds:datastoreItem xmlns:ds="http://schemas.openxmlformats.org/officeDocument/2006/customXml" ds:itemID="{29F79744-2FD4-49DB-AEBB-BCF90959E867}">
  <ds:schemaRefs/>
</ds:datastoreItem>
</file>

<file path=customXml/itemProps20.xml><?xml version="1.0" encoding="utf-8"?>
<ds:datastoreItem xmlns:ds="http://schemas.openxmlformats.org/officeDocument/2006/customXml" ds:itemID="{3E2E8418-CE5B-41B4-BA79-F8E7C89FF4BE}">
  <ds:schemaRefs/>
</ds:datastoreItem>
</file>

<file path=customXml/itemProps21.xml><?xml version="1.0" encoding="utf-8"?>
<ds:datastoreItem xmlns:ds="http://schemas.openxmlformats.org/officeDocument/2006/customXml" ds:itemID="{2E95F586-B4BE-4101-9EDA-1FF8363AE816}">
  <ds:schemaRefs/>
</ds:datastoreItem>
</file>

<file path=customXml/itemProps22.xml><?xml version="1.0" encoding="utf-8"?>
<ds:datastoreItem xmlns:ds="http://schemas.openxmlformats.org/officeDocument/2006/customXml" ds:itemID="{A2343716-1271-4DC6-843B-A555DA92BB43}">
  <ds:schemaRefs/>
</ds:datastoreItem>
</file>

<file path=customXml/itemProps23.xml><?xml version="1.0" encoding="utf-8"?>
<ds:datastoreItem xmlns:ds="http://schemas.openxmlformats.org/officeDocument/2006/customXml" ds:itemID="{8D29F60E-15EB-4C91-939F-76A8D532C3A5}">
  <ds:schemaRefs/>
</ds:datastoreItem>
</file>

<file path=customXml/itemProps24.xml><?xml version="1.0" encoding="utf-8"?>
<ds:datastoreItem xmlns:ds="http://schemas.openxmlformats.org/officeDocument/2006/customXml" ds:itemID="{C6BBCD54-FFB7-4F9E-AA0A-A4D48589BB64}">
  <ds:schemaRefs/>
</ds:datastoreItem>
</file>

<file path=customXml/itemProps25.xml><?xml version="1.0" encoding="utf-8"?>
<ds:datastoreItem xmlns:ds="http://schemas.openxmlformats.org/officeDocument/2006/customXml" ds:itemID="{56FFB819-C388-4926-9A85-640906919CFD}">
  <ds:schemaRefs/>
</ds:datastoreItem>
</file>

<file path=customXml/itemProps26.xml><?xml version="1.0" encoding="utf-8"?>
<ds:datastoreItem xmlns:ds="http://schemas.openxmlformats.org/officeDocument/2006/customXml" ds:itemID="{742CFC65-1772-4BD5-A4D0-116D1637A78B}">
  <ds:schemaRefs/>
</ds:datastoreItem>
</file>

<file path=customXml/itemProps27.xml><?xml version="1.0" encoding="utf-8"?>
<ds:datastoreItem xmlns:ds="http://schemas.openxmlformats.org/officeDocument/2006/customXml" ds:itemID="{663E40BC-E909-415E-9998-399267B13DB5}">
  <ds:schemaRefs/>
</ds:datastoreItem>
</file>

<file path=customXml/itemProps28.xml><?xml version="1.0" encoding="utf-8"?>
<ds:datastoreItem xmlns:ds="http://schemas.openxmlformats.org/officeDocument/2006/customXml" ds:itemID="{40FA1BC9-5B6A-4C42-BF45-3EED4651230C}">
  <ds:schemaRefs/>
</ds:datastoreItem>
</file>

<file path=customXml/itemProps29.xml><?xml version="1.0" encoding="utf-8"?>
<ds:datastoreItem xmlns:ds="http://schemas.openxmlformats.org/officeDocument/2006/customXml" ds:itemID="{420EEB72-900C-43DE-808F-ED458E06E0BC}">
  <ds:schemaRefs/>
</ds:datastoreItem>
</file>

<file path=customXml/itemProps3.xml><?xml version="1.0" encoding="utf-8"?>
<ds:datastoreItem xmlns:ds="http://schemas.openxmlformats.org/officeDocument/2006/customXml" ds:itemID="{5EDBD7BA-BBC7-422F-B727-11326B4D5E98}">
  <ds:schemaRefs/>
</ds:datastoreItem>
</file>

<file path=customXml/itemProps30.xml><?xml version="1.0" encoding="utf-8"?>
<ds:datastoreItem xmlns:ds="http://schemas.openxmlformats.org/officeDocument/2006/customXml" ds:itemID="{C1289DD4-20A7-4EA5-9CA6-EE5272CDB5B3}">
  <ds:schemaRefs/>
</ds:datastoreItem>
</file>

<file path=customXml/itemProps31.xml><?xml version="1.0" encoding="utf-8"?>
<ds:datastoreItem xmlns:ds="http://schemas.openxmlformats.org/officeDocument/2006/customXml" ds:itemID="{651C5605-5C89-4938-B747-0CE55A771D87}">
  <ds:schemaRefs/>
</ds:datastoreItem>
</file>

<file path=customXml/itemProps32.xml><?xml version="1.0" encoding="utf-8"?>
<ds:datastoreItem xmlns:ds="http://schemas.openxmlformats.org/officeDocument/2006/customXml" ds:itemID="{FBF028FC-EEE3-4128-BAFE-F9823F2FEC55}">
  <ds:schemaRefs/>
</ds:datastoreItem>
</file>

<file path=customXml/itemProps33.xml><?xml version="1.0" encoding="utf-8"?>
<ds:datastoreItem xmlns:ds="http://schemas.openxmlformats.org/officeDocument/2006/customXml" ds:itemID="{DACACF8B-BDCD-453C-A214-8F84B14335F0}">
  <ds:schemaRefs/>
</ds:datastoreItem>
</file>

<file path=customXml/itemProps34.xml><?xml version="1.0" encoding="utf-8"?>
<ds:datastoreItem xmlns:ds="http://schemas.openxmlformats.org/officeDocument/2006/customXml" ds:itemID="{D2F11EFE-1173-40B8-A992-39FD921928BD}">
  <ds:schemaRefs/>
</ds:datastoreItem>
</file>

<file path=customXml/itemProps4.xml><?xml version="1.0" encoding="utf-8"?>
<ds:datastoreItem xmlns:ds="http://schemas.openxmlformats.org/officeDocument/2006/customXml" ds:itemID="{4FCCCD6A-CEC5-4571-9C0D-569FD6635806}">
  <ds:schemaRefs/>
</ds:datastoreItem>
</file>

<file path=customXml/itemProps5.xml><?xml version="1.0" encoding="utf-8"?>
<ds:datastoreItem xmlns:ds="http://schemas.openxmlformats.org/officeDocument/2006/customXml" ds:itemID="{AB1377E1-188B-4925-B628-FF32036EF1D7}">
  <ds:schemaRefs/>
</ds:datastoreItem>
</file>

<file path=customXml/itemProps6.xml><?xml version="1.0" encoding="utf-8"?>
<ds:datastoreItem xmlns:ds="http://schemas.openxmlformats.org/officeDocument/2006/customXml" ds:itemID="{683294E2-F217-43A4-8354-79E656465618}">
  <ds:schemaRefs/>
</ds:datastoreItem>
</file>

<file path=customXml/itemProps7.xml><?xml version="1.0" encoding="utf-8"?>
<ds:datastoreItem xmlns:ds="http://schemas.openxmlformats.org/officeDocument/2006/customXml" ds:itemID="{F1F0BF71-D771-4997-A4EC-BCB6A1F2EF4A}">
  <ds:schemaRefs/>
</ds:datastoreItem>
</file>

<file path=customXml/itemProps8.xml><?xml version="1.0" encoding="utf-8"?>
<ds:datastoreItem xmlns:ds="http://schemas.openxmlformats.org/officeDocument/2006/customXml" ds:itemID="{D60E6994-EA12-4336-B76C-CE2BE9C88545}">
  <ds:schemaRefs/>
</ds:datastoreItem>
</file>

<file path=customXml/itemProps9.xml><?xml version="1.0" encoding="utf-8"?>
<ds:datastoreItem xmlns:ds="http://schemas.openxmlformats.org/officeDocument/2006/customXml" ds:itemID="{7B0973FA-5431-4D8D-B279-B560E25940C7}">
  <ds:schemaRefs/>
</ds:datastoreItem>
</file>

<file path=docProps/app.xml><?xml version="1.0" encoding="utf-8"?>
<Properties xmlns="http://schemas.openxmlformats.org/officeDocument/2006/extended-properties" xmlns:vt="http://schemas.openxmlformats.org/officeDocument/2006/docPropsVTypes">
  <Template>Normal</Template>
  <Pages>38</Pages>
  <Words>2392</Words>
  <Characters>13639</Characters>
  <Lines>113</Lines>
  <Paragraphs>31</Paragraphs>
  <TotalTime>2</TotalTime>
  <ScaleCrop>false</ScaleCrop>
  <LinksUpToDate>false</LinksUpToDate>
  <CharactersWithSpaces>16000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2023-02-14T11:40:00Z</dcterms:created>
  <dc:creator>Administrator</dc:creator>
  <cp:lastModifiedBy>Administrator</cp:lastModifiedBy>
  <dcterms:modified xsi:type="dcterms:W3CDTF">2024-10-17T07:58:56Z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58099D9AD30F4D3F98932A51DAF4CC2C</vt:lpwstr>
  </property>
</Properties>
</file>