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hint="eastAsia" w:ascii="黑体" w:hAnsi="黑体" w:eastAsia="黑体" w:cs="黑体"/>
          <w:b/>
          <w:color w:val="000000"/>
          <w:sz w:val="44"/>
          <w:lang w:val="en-US" w:eastAsia="zh-CN"/>
        </w:rPr>
        <w:t>成安县总工会</w:t>
      </w: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4"/>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5</w:t>
      </w:r>
      <w:r>
        <w:fldChar w:fldCharType="end"/>
      </w:r>
      <w:r>
        <w:fldChar w:fldCharType="end"/>
      </w:r>
    </w:p>
    <w:p>
      <w:pPr>
        <w:pStyle w:val="4"/>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9</w:t>
      </w:r>
      <w:r>
        <w:fldChar w:fldCharType="end"/>
      </w:r>
      <w:r>
        <w:fldChar w:fldCharType="end"/>
      </w:r>
    </w:p>
    <w:p>
      <w:pPr>
        <w:pStyle w:val="4"/>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11</w:t>
      </w:r>
      <w:r>
        <w:fldChar w:fldCharType="end"/>
      </w:r>
      <w:r>
        <w:fldChar w:fldCharType="end"/>
      </w:r>
    </w:p>
    <w:p>
      <w:pPr>
        <w:pStyle w:val="4"/>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18</w:t>
      </w:r>
      <w:r>
        <w:fldChar w:fldCharType="end"/>
      </w:r>
      <w:r>
        <w:fldChar w:fldCharType="end"/>
      </w:r>
    </w:p>
    <w:p>
      <w:pPr>
        <w:pStyle w:val="4"/>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20</w:t>
      </w:r>
      <w:r>
        <w:fldChar w:fldCharType="end"/>
      </w:r>
      <w:r>
        <w:fldChar w:fldCharType="end"/>
      </w:r>
    </w:p>
    <w:p>
      <w:pPr>
        <w:pStyle w:val="4"/>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22</w:t>
      </w:r>
      <w:r>
        <w:fldChar w:fldCharType="end"/>
      </w:r>
      <w:r>
        <w:fldChar w:fldCharType="end"/>
      </w:r>
    </w:p>
    <w:p>
      <w:pPr>
        <w:pStyle w:val="4"/>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23</w:t>
      </w:r>
      <w:r>
        <w:fldChar w:fldCharType="end"/>
      </w:r>
      <w:r>
        <w:fldChar w:fldCharType="end"/>
      </w:r>
    </w:p>
    <w:p>
      <w:pPr>
        <w:pStyle w:val="4"/>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24</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25</w:t>
      </w:r>
      <w:r>
        <w:fldChar w:fldCharType="end"/>
      </w:r>
      <w:r>
        <w:fldChar w:fldCharType="end"/>
      </w:r>
    </w:p>
    <w:p>
      <w:pPr>
        <w:pStyle w:val="4"/>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25</w:t>
      </w:r>
      <w:r>
        <w:fldChar w:fldCharType="end"/>
      </w:r>
      <w:r>
        <w:fldChar w:fldCharType="end"/>
      </w:r>
    </w:p>
    <w:p>
      <w:pPr>
        <w:pStyle w:val="4"/>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26</w:t>
      </w:r>
      <w:r>
        <w:fldChar w:fldCharType="end"/>
      </w:r>
      <w:r>
        <w:fldChar w:fldCharType="end"/>
      </w:r>
    </w:p>
    <w:p>
      <w:pPr>
        <w:pStyle w:val="4"/>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26</w:t>
      </w:r>
      <w:r>
        <w:fldChar w:fldCharType="end"/>
      </w:r>
      <w:r>
        <w:fldChar w:fldCharType="end"/>
      </w:r>
    </w:p>
    <w:p>
      <w:pPr>
        <w:pStyle w:val="4"/>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26</w:t>
      </w:r>
      <w:r>
        <w:fldChar w:fldCharType="end"/>
      </w:r>
      <w:r>
        <w:fldChar w:fldCharType="end"/>
      </w:r>
    </w:p>
    <w:p>
      <w:pPr>
        <w:pStyle w:val="4"/>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28</w:t>
      </w:r>
      <w:r>
        <w:fldChar w:fldCharType="end"/>
      </w:r>
      <w:r>
        <w:fldChar w:fldCharType="end"/>
      </w:r>
    </w:p>
    <w:p>
      <w:pPr>
        <w:pStyle w:val="4"/>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29</w:t>
      </w:r>
      <w:r>
        <w:fldChar w:fldCharType="end"/>
      </w:r>
      <w:r>
        <w:fldChar w:fldCharType="end"/>
      </w:r>
    </w:p>
    <w:p>
      <w:pPr>
        <w:pStyle w:val="4"/>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32</w:t>
      </w:r>
      <w:r>
        <w:fldChar w:fldCharType="end"/>
      </w:r>
      <w:r>
        <w:fldChar w:fldCharType="end"/>
      </w:r>
    </w:p>
    <w:p>
      <w:pPr>
        <w:pStyle w:val="4"/>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32</w:t>
      </w:r>
      <w:r>
        <w:fldChar w:fldCharType="end"/>
      </w:r>
      <w:r>
        <w:fldChar w:fldCharType="end"/>
      </w:r>
    </w:p>
    <w:p>
      <w:pPr>
        <w:pStyle w:val="4"/>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33</w:t>
      </w:r>
      <w:r>
        <w:fldChar w:fldCharType="end"/>
      </w:r>
      <w:r>
        <w:fldChar w:fldCharType="end"/>
      </w:r>
    </w:p>
    <w:p>
      <w:pPr>
        <w:pStyle w:val="4"/>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34</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11"/>
            </w:pPr>
            <w:r>
              <w:t>711成安县总工会</w:t>
            </w:r>
          </w:p>
        </w:tc>
        <w:tc>
          <w:tcPr>
            <w:tcW w:w="1971" w:type="dxa"/>
            <w:tcBorders>
              <w:top w:val="single" w:color="FFFFFF" w:sz="6" w:space="0"/>
              <w:left w:val="single" w:color="FFFFFF" w:sz="6" w:space="0"/>
              <w:right w:val="single" w:color="FFFFFF" w:sz="6" w:space="0"/>
            </w:tcBorders>
            <w:vAlign w:val="center"/>
          </w:tcPr>
          <w:p>
            <w:pPr>
              <w:pStyle w:val="10"/>
            </w:pPr>
            <w:r>
              <w:t>预算年度：2024</w:t>
            </w:r>
          </w:p>
        </w:tc>
        <w:tc>
          <w:tcPr>
            <w:tcW w:w="394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2"/>
            </w:pPr>
            <w:r>
              <w:t>序号</w:t>
            </w:r>
          </w:p>
        </w:tc>
        <w:tc>
          <w:tcPr>
            <w:tcW w:w="3942" w:type="dxa"/>
            <w:gridSpan w:val="2"/>
            <w:vAlign w:val="center"/>
          </w:tcPr>
          <w:p>
            <w:pPr>
              <w:pStyle w:val="12"/>
            </w:pPr>
            <w:r>
              <w:t>收入</w:t>
            </w:r>
          </w:p>
        </w:tc>
        <w:tc>
          <w:tcPr>
            <w:tcW w:w="3942"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2"/>
            </w:pPr>
            <w:r>
              <w:t>项  目</w:t>
            </w:r>
          </w:p>
        </w:tc>
        <w:tc>
          <w:tcPr>
            <w:tcW w:w="1971" w:type="dxa"/>
            <w:vAlign w:val="center"/>
          </w:tcPr>
          <w:p>
            <w:pPr>
              <w:pStyle w:val="12"/>
            </w:pPr>
            <w:r>
              <w:t>预算数</w:t>
            </w:r>
          </w:p>
        </w:tc>
        <w:tc>
          <w:tcPr>
            <w:tcW w:w="1971" w:type="dxa"/>
            <w:vAlign w:val="center"/>
          </w:tcPr>
          <w:p>
            <w:pPr>
              <w:pStyle w:val="12"/>
            </w:pPr>
            <w:r>
              <w:t>项  目</w:t>
            </w:r>
          </w:p>
        </w:tc>
        <w:tc>
          <w:tcPr>
            <w:tcW w:w="1971"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pPr>
              <w:pStyle w:val="12"/>
            </w:pPr>
            <w:r>
              <w:t>栏次</w:t>
            </w:r>
          </w:p>
        </w:tc>
        <w:tc>
          <w:tcPr>
            <w:tcW w:w="1971" w:type="dxa"/>
            <w:vAlign w:val="center"/>
          </w:tcPr>
          <w:p>
            <w:pPr>
              <w:pStyle w:val="12"/>
            </w:pPr>
            <w:r>
              <w:t>1</w:t>
            </w:r>
          </w:p>
        </w:tc>
        <w:tc>
          <w:tcPr>
            <w:tcW w:w="1971" w:type="dxa"/>
            <w:vAlign w:val="center"/>
          </w:tcPr>
          <w:p>
            <w:pPr>
              <w:pStyle w:val="12"/>
            </w:pPr>
            <w:r>
              <w:t>2</w:t>
            </w:r>
          </w:p>
        </w:tc>
        <w:tc>
          <w:tcPr>
            <w:tcW w:w="1971" w:type="dxa"/>
            <w:vAlign w:val="center"/>
          </w:tcPr>
          <w:p>
            <w:pPr>
              <w:pStyle w:val="12"/>
            </w:pPr>
            <w:r>
              <w:t>3</w:t>
            </w:r>
          </w:p>
        </w:tc>
        <w:tc>
          <w:tcPr>
            <w:tcW w:w="1971"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w:t>
            </w:r>
          </w:p>
        </w:tc>
        <w:tc>
          <w:tcPr>
            <w:tcW w:w="1971" w:type="dxa"/>
            <w:vAlign w:val="center"/>
          </w:tcPr>
          <w:p>
            <w:pPr>
              <w:pStyle w:val="14"/>
            </w:pPr>
            <w:r>
              <w:t>一、一般公共预算拨款收入</w:t>
            </w:r>
          </w:p>
        </w:tc>
        <w:tc>
          <w:tcPr>
            <w:tcW w:w="1971" w:type="dxa"/>
            <w:vAlign w:val="center"/>
          </w:tcPr>
          <w:p>
            <w:pPr>
              <w:pStyle w:val="13"/>
            </w:pPr>
            <w:r>
              <w:t>292.70</w:t>
            </w:r>
          </w:p>
        </w:tc>
        <w:tc>
          <w:tcPr>
            <w:tcW w:w="1971" w:type="dxa"/>
            <w:vAlign w:val="center"/>
          </w:tcPr>
          <w:p>
            <w:pPr>
              <w:pStyle w:val="14"/>
            </w:pPr>
            <w:r>
              <w:t>一、一般公共服务支出</w:t>
            </w:r>
          </w:p>
        </w:tc>
        <w:tc>
          <w:tcPr>
            <w:tcW w:w="1971" w:type="dxa"/>
            <w:vAlign w:val="center"/>
          </w:tcPr>
          <w:p>
            <w:pPr>
              <w:pStyle w:val="13"/>
            </w:pPr>
            <w:r>
              <w:t>211.95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w:t>
            </w:r>
          </w:p>
        </w:tc>
        <w:tc>
          <w:tcPr>
            <w:tcW w:w="1971" w:type="dxa"/>
            <w:vAlign w:val="center"/>
          </w:tcPr>
          <w:p>
            <w:pPr>
              <w:pStyle w:val="14"/>
            </w:pPr>
            <w:r>
              <w:t>二、政府性基金预算拨款收入</w:t>
            </w:r>
          </w:p>
        </w:tc>
        <w:tc>
          <w:tcPr>
            <w:tcW w:w="1971" w:type="dxa"/>
            <w:vAlign w:val="center"/>
          </w:tcPr>
          <w:p>
            <w:pPr>
              <w:pStyle w:val="13"/>
            </w:pPr>
          </w:p>
        </w:tc>
        <w:tc>
          <w:tcPr>
            <w:tcW w:w="1971" w:type="dxa"/>
            <w:vAlign w:val="center"/>
          </w:tcPr>
          <w:p>
            <w:pPr>
              <w:pStyle w:val="14"/>
            </w:pPr>
            <w:r>
              <w:t>二、外交支出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w:t>
            </w:r>
          </w:p>
        </w:tc>
        <w:tc>
          <w:tcPr>
            <w:tcW w:w="1971" w:type="dxa"/>
            <w:vAlign w:val="center"/>
          </w:tcPr>
          <w:p>
            <w:pPr>
              <w:pStyle w:val="14"/>
            </w:pPr>
            <w:r>
              <w:t>三、国有资本经营预算拨款收入</w:t>
            </w:r>
          </w:p>
        </w:tc>
        <w:tc>
          <w:tcPr>
            <w:tcW w:w="1971" w:type="dxa"/>
            <w:vAlign w:val="center"/>
          </w:tcPr>
          <w:p>
            <w:pPr>
              <w:pStyle w:val="13"/>
            </w:pPr>
          </w:p>
        </w:tc>
        <w:tc>
          <w:tcPr>
            <w:tcW w:w="1971" w:type="dxa"/>
            <w:vAlign w:val="center"/>
          </w:tcPr>
          <w:p>
            <w:pPr>
              <w:pStyle w:val="14"/>
            </w:pPr>
            <w:r>
              <w:t>三、国防支出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4</w:t>
            </w:r>
          </w:p>
        </w:tc>
        <w:tc>
          <w:tcPr>
            <w:tcW w:w="1971" w:type="dxa"/>
            <w:vAlign w:val="center"/>
          </w:tcPr>
          <w:p>
            <w:pPr>
              <w:pStyle w:val="14"/>
            </w:pPr>
            <w:r>
              <w:t>四、财政专户管理资金收入</w:t>
            </w:r>
          </w:p>
        </w:tc>
        <w:tc>
          <w:tcPr>
            <w:tcW w:w="1971" w:type="dxa"/>
            <w:vAlign w:val="center"/>
          </w:tcPr>
          <w:p>
            <w:pPr>
              <w:pStyle w:val="13"/>
            </w:pPr>
          </w:p>
        </w:tc>
        <w:tc>
          <w:tcPr>
            <w:tcW w:w="1971" w:type="dxa"/>
            <w:vAlign w:val="center"/>
          </w:tcPr>
          <w:p>
            <w:pPr>
              <w:pStyle w:val="14"/>
            </w:pPr>
            <w:r>
              <w:t>四、公共安全支出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5</w:t>
            </w:r>
          </w:p>
        </w:tc>
        <w:tc>
          <w:tcPr>
            <w:tcW w:w="1971" w:type="dxa"/>
            <w:vAlign w:val="center"/>
          </w:tcPr>
          <w:p>
            <w:pPr>
              <w:pStyle w:val="14"/>
            </w:pPr>
            <w:r>
              <w:t>五、单位资金</w:t>
            </w:r>
          </w:p>
        </w:tc>
        <w:tc>
          <w:tcPr>
            <w:tcW w:w="1971" w:type="dxa"/>
            <w:vAlign w:val="center"/>
          </w:tcPr>
          <w:p>
            <w:pPr>
              <w:pStyle w:val="13"/>
            </w:pPr>
          </w:p>
        </w:tc>
        <w:tc>
          <w:tcPr>
            <w:tcW w:w="1971" w:type="dxa"/>
            <w:vAlign w:val="center"/>
          </w:tcPr>
          <w:p>
            <w:pPr>
              <w:pStyle w:val="14"/>
            </w:pPr>
            <w:r>
              <w:t>五、教育支出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六、科学技术支出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七、文化旅游体育与传媒支出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八、社会保障和就业支出</w:t>
            </w:r>
          </w:p>
        </w:tc>
        <w:tc>
          <w:tcPr>
            <w:tcW w:w="1971" w:type="dxa"/>
            <w:vAlign w:val="center"/>
          </w:tcPr>
          <w:p>
            <w:pPr>
              <w:pStyle w:val="13"/>
            </w:pPr>
            <w:r>
              <w:t>71.79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九、社会保险基金支出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十、卫生健康支出</w:t>
            </w:r>
          </w:p>
        </w:tc>
        <w:tc>
          <w:tcPr>
            <w:tcW w:w="1971" w:type="dxa"/>
            <w:vAlign w:val="center"/>
          </w:tcPr>
          <w:p>
            <w:pPr>
              <w:pStyle w:val="13"/>
            </w:pPr>
            <w:r>
              <w:t>3.56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十一、节能环保支出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十二、城乡社区支出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13</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十三、农林水支出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14</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十四、交通运输支出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15</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十五、资源勘探工业信息等支出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十六、商业服务业等支出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十七、金融支出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十八、援助其他地区支出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十九、自然资源海洋气象等支出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二十、住房保障支出</w:t>
            </w:r>
          </w:p>
        </w:tc>
        <w:tc>
          <w:tcPr>
            <w:tcW w:w="1971" w:type="dxa"/>
            <w:vAlign w:val="center"/>
          </w:tcPr>
          <w:p>
            <w:pPr>
              <w:pStyle w:val="13"/>
            </w:pPr>
            <w:r>
              <w:t>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二十一、粮油物资储备支出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二十二、国有资本经营预算支出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23</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二十三、灾害防治及应急管理支出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24</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二十四、预备费</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25</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二十五、其他支出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二十六、转移性支出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二十七、债务还本支出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二十八、债务付息支出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二十九、债务发行费用支出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三十、抗疫特别国债安排的支出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三十一、人行科目</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32</w:t>
            </w:r>
          </w:p>
        </w:tc>
        <w:tc>
          <w:tcPr>
            <w:tcW w:w="1971" w:type="dxa"/>
            <w:vAlign w:val="center"/>
          </w:tcPr>
          <w:p>
            <w:pPr>
              <w:pStyle w:val="16"/>
            </w:pPr>
            <w:r>
              <w:t>本年收入合计</w:t>
            </w:r>
          </w:p>
        </w:tc>
        <w:tc>
          <w:tcPr>
            <w:tcW w:w="1971" w:type="dxa"/>
            <w:vAlign w:val="center"/>
          </w:tcPr>
          <w:p>
            <w:pPr>
              <w:pStyle w:val="17"/>
            </w:pPr>
            <w:r>
              <w:t>292.70</w:t>
            </w:r>
          </w:p>
        </w:tc>
        <w:tc>
          <w:tcPr>
            <w:tcW w:w="1971" w:type="dxa"/>
            <w:vAlign w:val="center"/>
          </w:tcPr>
          <w:p>
            <w:pPr>
              <w:pStyle w:val="16"/>
            </w:pPr>
            <w:r>
              <w:t>本年支出合计</w:t>
            </w:r>
          </w:p>
        </w:tc>
        <w:tc>
          <w:tcPr>
            <w:tcW w:w="1971" w:type="dxa"/>
            <w:vAlign w:val="center"/>
          </w:tcPr>
          <w:p>
            <w:pPr>
              <w:pStyle w:val="17"/>
            </w:pPr>
            <w:r>
              <w:t>292.70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33</w:t>
            </w:r>
          </w:p>
        </w:tc>
        <w:tc>
          <w:tcPr>
            <w:tcW w:w="1971" w:type="dxa"/>
            <w:vAlign w:val="center"/>
          </w:tcPr>
          <w:p>
            <w:pPr>
              <w:pStyle w:val="14"/>
            </w:pPr>
            <w:r>
              <w:t>上年结转结余</w:t>
            </w:r>
          </w:p>
        </w:tc>
        <w:tc>
          <w:tcPr>
            <w:tcW w:w="1971" w:type="dxa"/>
            <w:vAlign w:val="center"/>
          </w:tcPr>
          <w:p>
            <w:pPr>
              <w:pStyle w:val="13"/>
            </w:pPr>
          </w:p>
        </w:tc>
        <w:tc>
          <w:tcPr>
            <w:tcW w:w="1971" w:type="dxa"/>
            <w:vAlign w:val="center"/>
          </w:tcPr>
          <w:p>
            <w:pPr>
              <w:pStyle w:val="14"/>
            </w:pPr>
            <w:r>
              <w:t>年终结转结余</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34</w:t>
            </w:r>
          </w:p>
        </w:tc>
        <w:tc>
          <w:tcPr>
            <w:tcW w:w="1971" w:type="dxa"/>
            <w:vAlign w:val="center"/>
          </w:tcPr>
          <w:p>
            <w:pPr>
              <w:pStyle w:val="16"/>
            </w:pPr>
            <w:r>
              <w:t>收入总计</w:t>
            </w:r>
          </w:p>
        </w:tc>
        <w:tc>
          <w:tcPr>
            <w:tcW w:w="1971" w:type="dxa"/>
            <w:vAlign w:val="center"/>
          </w:tcPr>
          <w:p>
            <w:pPr>
              <w:pStyle w:val="17"/>
            </w:pPr>
            <w:r>
              <w:t>292.70</w:t>
            </w:r>
          </w:p>
        </w:tc>
        <w:tc>
          <w:tcPr>
            <w:tcW w:w="1971" w:type="dxa"/>
            <w:vAlign w:val="center"/>
          </w:tcPr>
          <w:p>
            <w:pPr>
              <w:pStyle w:val="16"/>
            </w:pPr>
            <w:r>
              <w:t>支出总计</w:t>
            </w:r>
          </w:p>
        </w:tc>
        <w:tc>
          <w:tcPr>
            <w:tcW w:w="1971" w:type="dxa"/>
            <w:vAlign w:val="center"/>
          </w:tcPr>
          <w:p>
            <w:pPr>
              <w:pStyle w:val="17"/>
            </w:pPr>
            <w:r>
              <w:t>292.70</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711成安县总工会</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292.70</w:t>
            </w:r>
          </w:p>
        </w:tc>
        <w:tc>
          <w:tcPr>
            <w:tcW w:w="1134" w:type="dxa"/>
            <w:vAlign w:val="center"/>
          </w:tcPr>
          <w:p>
            <w:pPr>
              <w:pStyle w:val="17"/>
            </w:pPr>
            <w:r>
              <w:t>292.70</w:t>
            </w:r>
          </w:p>
        </w:tc>
        <w:tc>
          <w:tcPr>
            <w:tcW w:w="1134" w:type="dxa"/>
            <w:vAlign w:val="center"/>
          </w:tcPr>
          <w:p>
            <w:pPr>
              <w:pStyle w:val="17"/>
            </w:pPr>
            <w:r>
              <w:t>292.70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211.95</w:t>
            </w:r>
          </w:p>
        </w:tc>
        <w:tc>
          <w:tcPr>
            <w:tcW w:w="1134" w:type="dxa"/>
            <w:vAlign w:val="center"/>
          </w:tcPr>
          <w:p>
            <w:pPr>
              <w:pStyle w:val="13"/>
            </w:pPr>
            <w:r>
              <w:t>211.95</w:t>
            </w:r>
          </w:p>
        </w:tc>
        <w:tc>
          <w:tcPr>
            <w:tcW w:w="1134" w:type="dxa"/>
            <w:vAlign w:val="center"/>
          </w:tcPr>
          <w:p>
            <w:pPr>
              <w:pStyle w:val="13"/>
            </w:pPr>
            <w:r>
              <w:t>211.95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20129</w:t>
            </w:r>
          </w:p>
        </w:tc>
        <w:tc>
          <w:tcPr>
            <w:tcW w:w="1559" w:type="dxa"/>
            <w:vAlign w:val="center"/>
          </w:tcPr>
          <w:p>
            <w:pPr>
              <w:pStyle w:val="14"/>
            </w:pPr>
            <w:r>
              <w:t>群众团体事务</w:t>
            </w:r>
          </w:p>
        </w:tc>
        <w:tc>
          <w:tcPr>
            <w:tcW w:w="1134" w:type="dxa"/>
            <w:vAlign w:val="center"/>
          </w:tcPr>
          <w:p>
            <w:pPr>
              <w:pStyle w:val="13"/>
            </w:pPr>
            <w:r>
              <w:t>211.95</w:t>
            </w:r>
          </w:p>
        </w:tc>
        <w:tc>
          <w:tcPr>
            <w:tcW w:w="1134" w:type="dxa"/>
            <w:vAlign w:val="center"/>
          </w:tcPr>
          <w:p>
            <w:pPr>
              <w:pStyle w:val="13"/>
            </w:pPr>
            <w:r>
              <w:t>211.95</w:t>
            </w:r>
          </w:p>
        </w:tc>
        <w:tc>
          <w:tcPr>
            <w:tcW w:w="1134" w:type="dxa"/>
            <w:vAlign w:val="center"/>
          </w:tcPr>
          <w:p>
            <w:pPr>
              <w:pStyle w:val="13"/>
            </w:pPr>
            <w:r>
              <w:t>211.95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2012901</w:t>
            </w:r>
          </w:p>
        </w:tc>
        <w:tc>
          <w:tcPr>
            <w:tcW w:w="1559" w:type="dxa"/>
            <w:vAlign w:val="center"/>
          </w:tcPr>
          <w:p>
            <w:pPr>
              <w:pStyle w:val="14"/>
            </w:pPr>
            <w:r>
              <w:t>行政运行</w:t>
            </w:r>
          </w:p>
        </w:tc>
        <w:tc>
          <w:tcPr>
            <w:tcW w:w="1134" w:type="dxa"/>
            <w:vAlign w:val="center"/>
          </w:tcPr>
          <w:p>
            <w:pPr>
              <w:pStyle w:val="13"/>
            </w:pPr>
            <w:r>
              <w:t>205.02</w:t>
            </w:r>
          </w:p>
        </w:tc>
        <w:tc>
          <w:tcPr>
            <w:tcW w:w="1134" w:type="dxa"/>
            <w:vAlign w:val="center"/>
          </w:tcPr>
          <w:p>
            <w:pPr>
              <w:pStyle w:val="13"/>
            </w:pPr>
            <w:r>
              <w:t>205.02</w:t>
            </w:r>
          </w:p>
        </w:tc>
        <w:tc>
          <w:tcPr>
            <w:tcW w:w="1134" w:type="dxa"/>
            <w:vAlign w:val="center"/>
          </w:tcPr>
          <w:p>
            <w:pPr>
              <w:pStyle w:val="13"/>
            </w:pPr>
            <w:r>
              <w:t>205.02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2012902</w:t>
            </w:r>
          </w:p>
        </w:tc>
        <w:tc>
          <w:tcPr>
            <w:tcW w:w="1559" w:type="dxa"/>
            <w:vAlign w:val="center"/>
          </w:tcPr>
          <w:p>
            <w:pPr>
              <w:pStyle w:val="14"/>
            </w:pPr>
            <w:r>
              <w:t>一般行政管理事务</w:t>
            </w:r>
          </w:p>
        </w:tc>
        <w:tc>
          <w:tcPr>
            <w:tcW w:w="1134" w:type="dxa"/>
            <w:vAlign w:val="center"/>
          </w:tcPr>
          <w:p>
            <w:pPr>
              <w:pStyle w:val="13"/>
            </w:pPr>
            <w:r>
              <w:t>6.93</w:t>
            </w:r>
          </w:p>
        </w:tc>
        <w:tc>
          <w:tcPr>
            <w:tcW w:w="1134" w:type="dxa"/>
            <w:vAlign w:val="center"/>
          </w:tcPr>
          <w:p>
            <w:pPr>
              <w:pStyle w:val="13"/>
            </w:pPr>
            <w:r>
              <w:t>6.93</w:t>
            </w:r>
          </w:p>
        </w:tc>
        <w:tc>
          <w:tcPr>
            <w:tcW w:w="1134" w:type="dxa"/>
            <w:vAlign w:val="center"/>
          </w:tcPr>
          <w:p>
            <w:pPr>
              <w:pStyle w:val="13"/>
            </w:pPr>
            <w:r>
              <w:t>6.93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71.79</w:t>
            </w:r>
          </w:p>
        </w:tc>
        <w:tc>
          <w:tcPr>
            <w:tcW w:w="1134" w:type="dxa"/>
            <w:vAlign w:val="center"/>
          </w:tcPr>
          <w:p>
            <w:pPr>
              <w:pStyle w:val="13"/>
            </w:pPr>
            <w:r>
              <w:t>71.79</w:t>
            </w:r>
          </w:p>
        </w:tc>
        <w:tc>
          <w:tcPr>
            <w:tcW w:w="1134" w:type="dxa"/>
            <w:vAlign w:val="center"/>
          </w:tcPr>
          <w:p>
            <w:pPr>
              <w:pStyle w:val="13"/>
            </w:pPr>
            <w:r>
              <w:t>71.79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70.98</w:t>
            </w:r>
          </w:p>
        </w:tc>
        <w:tc>
          <w:tcPr>
            <w:tcW w:w="1134" w:type="dxa"/>
            <w:vAlign w:val="center"/>
          </w:tcPr>
          <w:p>
            <w:pPr>
              <w:pStyle w:val="13"/>
            </w:pPr>
            <w:r>
              <w:t>70.98</w:t>
            </w:r>
          </w:p>
        </w:tc>
        <w:tc>
          <w:tcPr>
            <w:tcW w:w="1134" w:type="dxa"/>
            <w:vAlign w:val="center"/>
          </w:tcPr>
          <w:p>
            <w:pPr>
              <w:pStyle w:val="13"/>
            </w:pPr>
            <w:r>
              <w:t>70.98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17.08</w:t>
            </w:r>
          </w:p>
        </w:tc>
        <w:tc>
          <w:tcPr>
            <w:tcW w:w="1134" w:type="dxa"/>
            <w:vAlign w:val="center"/>
          </w:tcPr>
          <w:p>
            <w:pPr>
              <w:pStyle w:val="13"/>
            </w:pPr>
            <w:r>
              <w:t>17.08</w:t>
            </w:r>
          </w:p>
        </w:tc>
        <w:tc>
          <w:tcPr>
            <w:tcW w:w="1134" w:type="dxa"/>
            <w:vAlign w:val="center"/>
          </w:tcPr>
          <w:p>
            <w:pPr>
              <w:pStyle w:val="13"/>
            </w:pPr>
            <w:r>
              <w:t>17.08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53.90</w:t>
            </w:r>
          </w:p>
        </w:tc>
        <w:tc>
          <w:tcPr>
            <w:tcW w:w="1134" w:type="dxa"/>
            <w:vAlign w:val="center"/>
          </w:tcPr>
          <w:p>
            <w:pPr>
              <w:pStyle w:val="13"/>
            </w:pPr>
            <w:r>
              <w:t>53.90</w:t>
            </w:r>
          </w:p>
        </w:tc>
        <w:tc>
          <w:tcPr>
            <w:tcW w:w="1134" w:type="dxa"/>
            <w:vAlign w:val="center"/>
          </w:tcPr>
          <w:p>
            <w:pPr>
              <w:pStyle w:val="13"/>
            </w:pPr>
            <w:r>
              <w:t>53.90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20808</w:t>
            </w:r>
          </w:p>
        </w:tc>
        <w:tc>
          <w:tcPr>
            <w:tcW w:w="1559" w:type="dxa"/>
            <w:vAlign w:val="center"/>
          </w:tcPr>
          <w:p>
            <w:pPr>
              <w:pStyle w:val="14"/>
            </w:pPr>
            <w:r>
              <w:t>抚恤</w:t>
            </w:r>
          </w:p>
        </w:tc>
        <w:tc>
          <w:tcPr>
            <w:tcW w:w="1134" w:type="dxa"/>
            <w:vAlign w:val="center"/>
          </w:tcPr>
          <w:p>
            <w:pPr>
              <w:pStyle w:val="13"/>
            </w:pPr>
            <w:r>
              <w:t>0.81</w:t>
            </w:r>
          </w:p>
        </w:tc>
        <w:tc>
          <w:tcPr>
            <w:tcW w:w="1134" w:type="dxa"/>
            <w:vAlign w:val="center"/>
          </w:tcPr>
          <w:p>
            <w:pPr>
              <w:pStyle w:val="13"/>
            </w:pPr>
            <w:r>
              <w:t>0.81</w:t>
            </w:r>
          </w:p>
        </w:tc>
        <w:tc>
          <w:tcPr>
            <w:tcW w:w="1134" w:type="dxa"/>
            <w:vAlign w:val="center"/>
          </w:tcPr>
          <w:p>
            <w:pPr>
              <w:pStyle w:val="13"/>
            </w:pPr>
            <w:r>
              <w:t>0.81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2080801</w:t>
            </w:r>
          </w:p>
        </w:tc>
        <w:tc>
          <w:tcPr>
            <w:tcW w:w="1559" w:type="dxa"/>
            <w:vAlign w:val="center"/>
          </w:tcPr>
          <w:p>
            <w:pPr>
              <w:pStyle w:val="14"/>
            </w:pPr>
            <w:r>
              <w:t>死亡抚恤</w:t>
            </w:r>
          </w:p>
        </w:tc>
        <w:tc>
          <w:tcPr>
            <w:tcW w:w="1134" w:type="dxa"/>
            <w:vAlign w:val="center"/>
          </w:tcPr>
          <w:p>
            <w:pPr>
              <w:pStyle w:val="13"/>
            </w:pPr>
            <w:r>
              <w:t>0.81</w:t>
            </w:r>
          </w:p>
        </w:tc>
        <w:tc>
          <w:tcPr>
            <w:tcW w:w="1134" w:type="dxa"/>
            <w:vAlign w:val="center"/>
          </w:tcPr>
          <w:p>
            <w:pPr>
              <w:pStyle w:val="13"/>
            </w:pPr>
            <w:r>
              <w:t>0.81</w:t>
            </w:r>
          </w:p>
        </w:tc>
        <w:tc>
          <w:tcPr>
            <w:tcW w:w="1134" w:type="dxa"/>
            <w:vAlign w:val="center"/>
          </w:tcPr>
          <w:p>
            <w:pPr>
              <w:pStyle w:val="13"/>
            </w:pPr>
            <w:r>
              <w:t>0.81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3.56</w:t>
            </w:r>
          </w:p>
        </w:tc>
        <w:tc>
          <w:tcPr>
            <w:tcW w:w="1134" w:type="dxa"/>
            <w:vAlign w:val="center"/>
          </w:tcPr>
          <w:p>
            <w:pPr>
              <w:pStyle w:val="13"/>
            </w:pPr>
            <w:r>
              <w:t>3.56</w:t>
            </w:r>
          </w:p>
        </w:tc>
        <w:tc>
          <w:tcPr>
            <w:tcW w:w="1134" w:type="dxa"/>
            <w:vAlign w:val="center"/>
          </w:tcPr>
          <w:p>
            <w:pPr>
              <w:pStyle w:val="13"/>
            </w:pPr>
            <w:r>
              <w:t>3.56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21012</w:t>
            </w:r>
          </w:p>
        </w:tc>
        <w:tc>
          <w:tcPr>
            <w:tcW w:w="1559" w:type="dxa"/>
            <w:vAlign w:val="center"/>
          </w:tcPr>
          <w:p>
            <w:pPr>
              <w:pStyle w:val="14"/>
            </w:pPr>
            <w:r>
              <w:t>财政对基本医疗保险基金的补助</w:t>
            </w:r>
          </w:p>
        </w:tc>
        <w:tc>
          <w:tcPr>
            <w:tcW w:w="1134" w:type="dxa"/>
            <w:vAlign w:val="center"/>
          </w:tcPr>
          <w:p>
            <w:pPr>
              <w:pStyle w:val="13"/>
            </w:pPr>
            <w:r>
              <w:t>3.56</w:t>
            </w:r>
          </w:p>
        </w:tc>
        <w:tc>
          <w:tcPr>
            <w:tcW w:w="1134" w:type="dxa"/>
            <w:vAlign w:val="center"/>
          </w:tcPr>
          <w:p>
            <w:pPr>
              <w:pStyle w:val="13"/>
            </w:pPr>
            <w:r>
              <w:t>3.56</w:t>
            </w:r>
          </w:p>
        </w:tc>
        <w:tc>
          <w:tcPr>
            <w:tcW w:w="1134" w:type="dxa"/>
            <w:vAlign w:val="center"/>
          </w:tcPr>
          <w:p>
            <w:pPr>
              <w:pStyle w:val="13"/>
            </w:pPr>
            <w:r>
              <w:t>3.56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2101201</w:t>
            </w:r>
          </w:p>
        </w:tc>
        <w:tc>
          <w:tcPr>
            <w:tcW w:w="1559" w:type="dxa"/>
            <w:vAlign w:val="center"/>
          </w:tcPr>
          <w:p>
            <w:pPr>
              <w:pStyle w:val="14"/>
            </w:pPr>
            <w:r>
              <w:t>财政对职工基本医疗保险基金的补助</w:t>
            </w:r>
          </w:p>
        </w:tc>
        <w:tc>
          <w:tcPr>
            <w:tcW w:w="1134" w:type="dxa"/>
            <w:vAlign w:val="center"/>
          </w:tcPr>
          <w:p>
            <w:pPr>
              <w:pStyle w:val="13"/>
            </w:pPr>
            <w:r>
              <w:t>3.56</w:t>
            </w:r>
          </w:p>
        </w:tc>
        <w:tc>
          <w:tcPr>
            <w:tcW w:w="1134" w:type="dxa"/>
            <w:vAlign w:val="center"/>
          </w:tcPr>
          <w:p>
            <w:pPr>
              <w:pStyle w:val="13"/>
            </w:pPr>
            <w:r>
              <w:t>3.56</w:t>
            </w:r>
          </w:p>
        </w:tc>
        <w:tc>
          <w:tcPr>
            <w:tcW w:w="1134" w:type="dxa"/>
            <w:vAlign w:val="center"/>
          </w:tcPr>
          <w:p>
            <w:pPr>
              <w:pStyle w:val="13"/>
            </w:pPr>
            <w:r>
              <w:t>3.56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5.40</w:t>
            </w:r>
          </w:p>
        </w:tc>
        <w:tc>
          <w:tcPr>
            <w:tcW w:w="1134" w:type="dxa"/>
            <w:vAlign w:val="center"/>
          </w:tcPr>
          <w:p>
            <w:pPr>
              <w:pStyle w:val="13"/>
            </w:pPr>
            <w:r>
              <w:t>5.40</w:t>
            </w:r>
          </w:p>
        </w:tc>
        <w:tc>
          <w:tcPr>
            <w:tcW w:w="1134" w:type="dxa"/>
            <w:vAlign w:val="center"/>
          </w:tcPr>
          <w:p>
            <w:pPr>
              <w:pStyle w:val="13"/>
            </w:pPr>
            <w:r>
              <w:t>5.40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5.40</w:t>
            </w:r>
          </w:p>
        </w:tc>
        <w:tc>
          <w:tcPr>
            <w:tcW w:w="1134" w:type="dxa"/>
            <w:vAlign w:val="center"/>
          </w:tcPr>
          <w:p>
            <w:pPr>
              <w:pStyle w:val="13"/>
            </w:pPr>
            <w:r>
              <w:t>5.40</w:t>
            </w:r>
          </w:p>
        </w:tc>
        <w:tc>
          <w:tcPr>
            <w:tcW w:w="1134" w:type="dxa"/>
            <w:vAlign w:val="center"/>
          </w:tcPr>
          <w:p>
            <w:pPr>
              <w:pStyle w:val="13"/>
            </w:pPr>
            <w:r>
              <w:t>5.40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5.40</w:t>
            </w:r>
          </w:p>
        </w:tc>
        <w:tc>
          <w:tcPr>
            <w:tcW w:w="1134" w:type="dxa"/>
            <w:vAlign w:val="center"/>
          </w:tcPr>
          <w:p>
            <w:pPr>
              <w:pStyle w:val="13"/>
            </w:pPr>
            <w:r>
              <w:t>5.40</w:t>
            </w:r>
          </w:p>
        </w:tc>
        <w:tc>
          <w:tcPr>
            <w:tcW w:w="1134" w:type="dxa"/>
            <w:vAlign w:val="center"/>
          </w:tcPr>
          <w:p>
            <w:pPr>
              <w:pStyle w:val="13"/>
            </w:pPr>
            <w:r>
              <w:t>5.40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711成安县总工会</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292.70</w:t>
            </w:r>
          </w:p>
        </w:tc>
        <w:tc>
          <w:tcPr>
            <w:tcW w:w="1361" w:type="dxa"/>
            <w:vAlign w:val="center"/>
          </w:tcPr>
          <w:p>
            <w:pPr>
              <w:pStyle w:val="17"/>
            </w:pPr>
            <w:r>
              <w:t>122.60</w:t>
            </w:r>
          </w:p>
        </w:tc>
        <w:tc>
          <w:tcPr>
            <w:tcW w:w="1361" w:type="dxa"/>
            <w:vAlign w:val="center"/>
          </w:tcPr>
          <w:p>
            <w:pPr>
              <w:pStyle w:val="17"/>
            </w:pPr>
            <w:r>
              <w:t>170.10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211.95</w:t>
            </w:r>
          </w:p>
        </w:tc>
        <w:tc>
          <w:tcPr>
            <w:tcW w:w="1361" w:type="dxa"/>
            <w:vAlign w:val="center"/>
          </w:tcPr>
          <w:p>
            <w:pPr>
              <w:pStyle w:val="13"/>
            </w:pPr>
            <w:r>
              <w:t>85.02</w:t>
            </w:r>
          </w:p>
        </w:tc>
        <w:tc>
          <w:tcPr>
            <w:tcW w:w="1361" w:type="dxa"/>
            <w:vAlign w:val="center"/>
          </w:tcPr>
          <w:p>
            <w:pPr>
              <w:pStyle w:val="13"/>
            </w:pPr>
            <w:r>
              <w:t>126.93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20129</w:t>
            </w:r>
          </w:p>
        </w:tc>
        <w:tc>
          <w:tcPr>
            <w:tcW w:w="4535" w:type="dxa"/>
            <w:vAlign w:val="center"/>
          </w:tcPr>
          <w:p>
            <w:pPr>
              <w:pStyle w:val="14"/>
            </w:pPr>
            <w:r>
              <w:t>群众团体事务</w:t>
            </w:r>
          </w:p>
        </w:tc>
        <w:tc>
          <w:tcPr>
            <w:tcW w:w="1361" w:type="dxa"/>
            <w:vAlign w:val="center"/>
          </w:tcPr>
          <w:p>
            <w:pPr>
              <w:pStyle w:val="13"/>
            </w:pPr>
            <w:r>
              <w:t>211.95</w:t>
            </w:r>
          </w:p>
        </w:tc>
        <w:tc>
          <w:tcPr>
            <w:tcW w:w="1361" w:type="dxa"/>
            <w:vAlign w:val="center"/>
          </w:tcPr>
          <w:p>
            <w:pPr>
              <w:pStyle w:val="13"/>
            </w:pPr>
            <w:r>
              <w:t>85.02</w:t>
            </w:r>
          </w:p>
        </w:tc>
        <w:tc>
          <w:tcPr>
            <w:tcW w:w="1361" w:type="dxa"/>
            <w:vAlign w:val="center"/>
          </w:tcPr>
          <w:p>
            <w:pPr>
              <w:pStyle w:val="13"/>
            </w:pPr>
            <w:r>
              <w:t>126.93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2012901</w:t>
            </w:r>
          </w:p>
        </w:tc>
        <w:tc>
          <w:tcPr>
            <w:tcW w:w="4535" w:type="dxa"/>
            <w:vAlign w:val="center"/>
          </w:tcPr>
          <w:p>
            <w:pPr>
              <w:pStyle w:val="14"/>
            </w:pPr>
            <w:r>
              <w:t>行政运行</w:t>
            </w:r>
          </w:p>
        </w:tc>
        <w:tc>
          <w:tcPr>
            <w:tcW w:w="1361" w:type="dxa"/>
            <w:vAlign w:val="center"/>
          </w:tcPr>
          <w:p>
            <w:pPr>
              <w:pStyle w:val="13"/>
            </w:pPr>
            <w:r>
              <w:t>205.02</w:t>
            </w:r>
          </w:p>
        </w:tc>
        <w:tc>
          <w:tcPr>
            <w:tcW w:w="1361" w:type="dxa"/>
            <w:vAlign w:val="center"/>
          </w:tcPr>
          <w:p>
            <w:pPr>
              <w:pStyle w:val="13"/>
            </w:pPr>
            <w:r>
              <w:t>85.02</w:t>
            </w:r>
          </w:p>
        </w:tc>
        <w:tc>
          <w:tcPr>
            <w:tcW w:w="1361" w:type="dxa"/>
            <w:vAlign w:val="center"/>
          </w:tcPr>
          <w:p>
            <w:pPr>
              <w:pStyle w:val="13"/>
            </w:pPr>
            <w:r>
              <w:t>120.00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2012902</w:t>
            </w:r>
          </w:p>
        </w:tc>
        <w:tc>
          <w:tcPr>
            <w:tcW w:w="4535" w:type="dxa"/>
            <w:vAlign w:val="center"/>
          </w:tcPr>
          <w:p>
            <w:pPr>
              <w:pStyle w:val="14"/>
            </w:pPr>
            <w:r>
              <w:t>一般行政管理事务</w:t>
            </w:r>
          </w:p>
        </w:tc>
        <w:tc>
          <w:tcPr>
            <w:tcW w:w="1361" w:type="dxa"/>
            <w:vAlign w:val="center"/>
          </w:tcPr>
          <w:p>
            <w:pPr>
              <w:pStyle w:val="13"/>
            </w:pPr>
            <w:r>
              <w:t>6.93</w:t>
            </w:r>
          </w:p>
        </w:tc>
        <w:tc>
          <w:tcPr>
            <w:tcW w:w="1361" w:type="dxa"/>
            <w:vAlign w:val="center"/>
          </w:tcPr>
          <w:p>
            <w:pPr>
              <w:pStyle w:val="13"/>
            </w:pPr>
          </w:p>
        </w:tc>
        <w:tc>
          <w:tcPr>
            <w:tcW w:w="1361" w:type="dxa"/>
            <w:vAlign w:val="center"/>
          </w:tcPr>
          <w:p>
            <w:pPr>
              <w:pStyle w:val="13"/>
            </w:pPr>
            <w:r>
              <w:t>6.93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71.79</w:t>
            </w:r>
          </w:p>
        </w:tc>
        <w:tc>
          <w:tcPr>
            <w:tcW w:w="1361" w:type="dxa"/>
            <w:vAlign w:val="center"/>
          </w:tcPr>
          <w:p>
            <w:pPr>
              <w:pStyle w:val="13"/>
            </w:pPr>
            <w:r>
              <w:t>28.61</w:t>
            </w:r>
          </w:p>
        </w:tc>
        <w:tc>
          <w:tcPr>
            <w:tcW w:w="1361" w:type="dxa"/>
            <w:vAlign w:val="center"/>
          </w:tcPr>
          <w:p>
            <w:pPr>
              <w:pStyle w:val="13"/>
            </w:pPr>
            <w:r>
              <w:t>43.17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70.98</w:t>
            </w:r>
          </w:p>
        </w:tc>
        <w:tc>
          <w:tcPr>
            <w:tcW w:w="1361" w:type="dxa"/>
            <w:vAlign w:val="center"/>
          </w:tcPr>
          <w:p>
            <w:pPr>
              <w:pStyle w:val="13"/>
            </w:pPr>
            <w:r>
              <w:t>27.81</w:t>
            </w:r>
          </w:p>
        </w:tc>
        <w:tc>
          <w:tcPr>
            <w:tcW w:w="1361" w:type="dxa"/>
            <w:vAlign w:val="center"/>
          </w:tcPr>
          <w:p>
            <w:pPr>
              <w:pStyle w:val="13"/>
            </w:pPr>
            <w:r>
              <w:t>43.17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17.08</w:t>
            </w:r>
          </w:p>
        </w:tc>
        <w:tc>
          <w:tcPr>
            <w:tcW w:w="1361" w:type="dxa"/>
            <w:vAlign w:val="center"/>
          </w:tcPr>
          <w:p>
            <w:pPr>
              <w:pStyle w:val="13"/>
            </w:pPr>
            <w:r>
              <w:t>17.08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53.90</w:t>
            </w:r>
          </w:p>
        </w:tc>
        <w:tc>
          <w:tcPr>
            <w:tcW w:w="1361" w:type="dxa"/>
            <w:vAlign w:val="center"/>
          </w:tcPr>
          <w:p>
            <w:pPr>
              <w:pStyle w:val="13"/>
            </w:pPr>
            <w:r>
              <w:t>10.73</w:t>
            </w:r>
          </w:p>
        </w:tc>
        <w:tc>
          <w:tcPr>
            <w:tcW w:w="1361" w:type="dxa"/>
            <w:vAlign w:val="center"/>
          </w:tcPr>
          <w:p>
            <w:pPr>
              <w:pStyle w:val="13"/>
            </w:pPr>
            <w:r>
              <w:t>43.17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20808</w:t>
            </w:r>
          </w:p>
        </w:tc>
        <w:tc>
          <w:tcPr>
            <w:tcW w:w="4535" w:type="dxa"/>
            <w:vAlign w:val="center"/>
          </w:tcPr>
          <w:p>
            <w:pPr>
              <w:pStyle w:val="14"/>
            </w:pPr>
            <w:r>
              <w:t>抚恤</w:t>
            </w:r>
          </w:p>
        </w:tc>
        <w:tc>
          <w:tcPr>
            <w:tcW w:w="1361" w:type="dxa"/>
            <w:vAlign w:val="center"/>
          </w:tcPr>
          <w:p>
            <w:pPr>
              <w:pStyle w:val="13"/>
            </w:pPr>
            <w:r>
              <w:t>0.81</w:t>
            </w:r>
          </w:p>
        </w:tc>
        <w:tc>
          <w:tcPr>
            <w:tcW w:w="1361" w:type="dxa"/>
            <w:vAlign w:val="center"/>
          </w:tcPr>
          <w:p>
            <w:pPr>
              <w:pStyle w:val="13"/>
            </w:pPr>
            <w:r>
              <w:t>0.81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2080801</w:t>
            </w:r>
          </w:p>
        </w:tc>
        <w:tc>
          <w:tcPr>
            <w:tcW w:w="4535" w:type="dxa"/>
            <w:vAlign w:val="center"/>
          </w:tcPr>
          <w:p>
            <w:pPr>
              <w:pStyle w:val="14"/>
            </w:pPr>
            <w:r>
              <w:t>死亡抚恤</w:t>
            </w:r>
          </w:p>
        </w:tc>
        <w:tc>
          <w:tcPr>
            <w:tcW w:w="1361" w:type="dxa"/>
            <w:vAlign w:val="center"/>
          </w:tcPr>
          <w:p>
            <w:pPr>
              <w:pStyle w:val="13"/>
            </w:pPr>
            <w:r>
              <w:t>0.81</w:t>
            </w:r>
          </w:p>
        </w:tc>
        <w:tc>
          <w:tcPr>
            <w:tcW w:w="1361" w:type="dxa"/>
            <w:vAlign w:val="center"/>
          </w:tcPr>
          <w:p>
            <w:pPr>
              <w:pStyle w:val="13"/>
            </w:pPr>
            <w:r>
              <w:t>0.81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3.56</w:t>
            </w:r>
          </w:p>
        </w:tc>
        <w:tc>
          <w:tcPr>
            <w:tcW w:w="1361" w:type="dxa"/>
            <w:vAlign w:val="center"/>
          </w:tcPr>
          <w:p>
            <w:pPr>
              <w:pStyle w:val="13"/>
            </w:pPr>
            <w:r>
              <w:t>3.56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21012</w:t>
            </w:r>
          </w:p>
        </w:tc>
        <w:tc>
          <w:tcPr>
            <w:tcW w:w="4535" w:type="dxa"/>
            <w:vAlign w:val="center"/>
          </w:tcPr>
          <w:p>
            <w:pPr>
              <w:pStyle w:val="14"/>
            </w:pPr>
            <w:r>
              <w:t>财政对基本医疗保险基金的补助</w:t>
            </w:r>
          </w:p>
        </w:tc>
        <w:tc>
          <w:tcPr>
            <w:tcW w:w="1361" w:type="dxa"/>
            <w:vAlign w:val="center"/>
          </w:tcPr>
          <w:p>
            <w:pPr>
              <w:pStyle w:val="13"/>
            </w:pPr>
            <w:r>
              <w:t>3.56</w:t>
            </w:r>
          </w:p>
        </w:tc>
        <w:tc>
          <w:tcPr>
            <w:tcW w:w="1361" w:type="dxa"/>
            <w:vAlign w:val="center"/>
          </w:tcPr>
          <w:p>
            <w:pPr>
              <w:pStyle w:val="13"/>
            </w:pPr>
            <w:r>
              <w:t>3.56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2101201</w:t>
            </w:r>
          </w:p>
        </w:tc>
        <w:tc>
          <w:tcPr>
            <w:tcW w:w="4535" w:type="dxa"/>
            <w:vAlign w:val="center"/>
          </w:tcPr>
          <w:p>
            <w:pPr>
              <w:pStyle w:val="14"/>
            </w:pPr>
            <w:r>
              <w:t>财政对职工基本医疗保险基金的补助</w:t>
            </w:r>
          </w:p>
        </w:tc>
        <w:tc>
          <w:tcPr>
            <w:tcW w:w="1361" w:type="dxa"/>
            <w:vAlign w:val="center"/>
          </w:tcPr>
          <w:p>
            <w:pPr>
              <w:pStyle w:val="13"/>
            </w:pPr>
            <w:r>
              <w:t>3.56</w:t>
            </w:r>
          </w:p>
        </w:tc>
        <w:tc>
          <w:tcPr>
            <w:tcW w:w="1361" w:type="dxa"/>
            <w:vAlign w:val="center"/>
          </w:tcPr>
          <w:p>
            <w:pPr>
              <w:pStyle w:val="13"/>
            </w:pPr>
            <w:r>
              <w:t>3.56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5.40</w:t>
            </w:r>
          </w:p>
        </w:tc>
        <w:tc>
          <w:tcPr>
            <w:tcW w:w="1361" w:type="dxa"/>
            <w:vAlign w:val="center"/>
          </w:tcPr>
          <w:p>
            <w:pPr>
              <w:pStyle w:val="13"/>
            </w:pPr>
            <w:r>
              <w:t>5.40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5.40</w:t>
            </w:r>
          </w:p>
        </w:tc>
        <w:tc>
          <w:tcPr>
            <w:tcW w:w="1361" w:type="dxa"/>
            <w:vAlign w:val="center"/>
          </w:tcPr>
          <w:p>
            <w:pPr>
              <w:pStyle w:val="13"/>
            </w:pPr>
            <w:r>
              <w:t>5.40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5.40</w:t>
            </w:r>
          </w:p>
        </w:tc>
        <w:tc>
          <w:tcPr>
            <w:tcW w:w="1361" w:type="dxa"/>
            <w:vAlign w:val="center"/>
          </w:tcPr>
          <w:p>
            <w:pPr>
              <w:pStyle w:val="13"/>
            </w:pPr>
            <w:r>
              <w:t>5.40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711成安县总工会</w:t>
            </w:r>
          </w:p>
        </w:tc>
        <w:tc>
          <w:tcPr>
            <w:tcW w:w="3402" w:type="dxa"/>
            <w:tcBorders>
              <w:top w:val="single" w:color="FFFFFF" w:sz="6" w:space="0"/>
              <w:left w:val="single" w:color="FFFFFF" w:sz="6" w:space="0"/>
              <w:right w:val="single" w:color="FFFFFF" w:sz="6" w:space="0"/>
            </w:tcBorders>
            <w:vAlign w:val="center"/>
          </w:tcPr>
          <w:p>
            <w:pPr>
              <w:pStyle w:val="10"/>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292.70</w:t>
            </w:r>
          </w:p>
        </w:tc>
        <w:tc>
          <w:tcPr>
            <w:tcW w:w="3402" w:type="dxa"/>
            <w:vAlign w:val="center"/>
          </w:tcPr>
          <w:p>
            <w:pPr>
              <w:pStyle w:val="14"/>
            </w:pPr>
            <w:r>
              <w:t>一、一般公共服务支出</w:t>
            </w:r>
          </w:p>
        </w:tc>
        <w:tc>
          <w:tcPr>
            <w:tcW w:w="1474" w:type="dxa"/>
            <w:vAlign w:val="center"/>
          </w:tcPr>
          <w:p>
            <w:pPr>
              <w:pStyle w:val="13"/>
            </w:pPr>
            <w:r>
              <w:t>211.95</w:t>
            </w:r>
          </w:p>
        </w:tc>
        <w:tc>
          <w:tcPr>
            <w:tcW w:w="1474" w:type="dxa"/>
            <w:vAlign w:val="center"/>
          </w:tcPr>
          <w:p>
            <w:pPr>
              <w:pStyle w:val="13"/>
            </w:pPr>
            <w:r>
              <w:t>211.95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71.79</w:t>
            </w:r>
          </w:p>
        </w:tc>
        <w:tc>
          <w:tcPr>
            <w:tcW w:w="1474" w:type="dxa"/>
            <w:vAlign w:val="center"/>
          </w:tcPr>
          <w:p>
            <w:pPr>
              <w:pStyle w:val="13"/>
            </w:pPr>
            <w:r>
              <w:t>71.79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3.56</w:t>
            </w:r>
          </w:p>
        </w:tc>
        <w:tc>
          <w:tcPr>
            <w:tcW w:w="1474" w:type="dxa"/>
            <w:vAlign w:val="center"/>
          </w:tcPr>
          <w:p>
            <w:pPr>
              <w:pStyle w:val="13"/>
            </w:pPr>
            <w:r>
              <w:t>3.56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5.40</w:t>
            </w:r>
          </w:p>
        </w:tc>
        <w:tc>
          <w:tcPr>
            <w:tcW w:w="1474" w:type="dxa"/>
            <w:vAlign w:val="center"/>
          </w:tcPr>
          <w:p>
            <w:pPr>
              <w:pStyle w:val="13"/>
            </w:pPr>
            <w:r>
              <w:t>5.40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292.70</w:t>
            </w:r>
          </w:p>
        </w:tc>
        <w:tc>
          <w:tcPr>
            <w:tcW w:w="3402" w:type="dxa"/>
            <w:vAlign w:val="center"/>
          </w:tcPr>
          <w:p>
            <w:pPr>
              <w:pStyle w:val="16"/>
            </w:pPr>
            <w:r>
              <w:t>本年支出合计</w:t>
            </w:r>
          </w:p>
        </w:tc>
        <w:tc>
          <w:tcPr>
            <w:tcW w:w="1474" w:type="dxa"/>
            <w:vAlign w:val="center"/>
          </w:tcPr>
          <w:p>
            <w:pPr>
              <w:pStyle w:val="17"/>
            </w:pPr>
            <w:r>
              <w:t>292.70</w:t>
            </w:r>
          </w:p>
        </w:tc>
        <w:tc>
          <w:tcPr>
            <w:tcW w:w="1474" w:type="dxa"/>
            <w:vAlign w:val="center"/>
          </w:tcPr>
          <w:p>
            <w:pPr>
              <w:pStyle w:val="17"/>
            </w:pPr>
            <w:r>
              <w:t>292.70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292.70</w:t>
            </w:r>
          </w:p>
        </w:tc>
        <w:tc>
          <w:tcPr>
            <w:tcW w:w="3402" w:type="dxa"/>
            <w:vAlign w:val="center"/>
          </w:tcPr>
          <w:p>
            <w:pPr>
              <w:pStyle w:val="16"/>
            </w:pPr>
            <w:r>
              <w:t>支出总计</w:t>
            </w:r>
          </w:p>
        </w:tc>
        <w:tc>
          <w:tcPr>
            <w:tcW w:w="1474" w:type="dxa"/>
            <w:vAlign w:val="center"/>
          </w:tcPr>
          <w:p>
            <w:pPr>
              <w:pStyle w:val="17"/>
            </w:pPr>
            <w:r>
              <w:t>292.70</w:t>
            </w:r>
          </w:p>
        </w:tc>
        <w:tc>
          <w:tcPr>
            <w:tcW w:w="1474" w:type="dxa"/>
            <w:vAlign w:val="center"/>
          </w:tcPr>
          <w:p>
            <w:pPr>
              <w:pStyle w:val="17"/>
            </w:pPr>
            <w:r>
              <w:t>292.70</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711成安县总工会</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292.70</w:t>
            </w:r>
          </w:p>
        </w:tc>
        <w:tc>
          <w:tcPr>
            <w:tcW w:w="2551" w:type="dxa"/>
            <w:vAlign w:val="center"/>
          </w:tcPr>
          <w:p>
            <w:pPr>
              <w:pStyle w:val="17"/>
            </w:pPr>
            <w:r>
              <w:t>122.60</w:t>
            </w:r>
          </w:p>
        </w:tc>
        <w:tc>
          <w:tcPr>
            <w:tcW w:w="2551" w:type="dxa"/>
            <w:vAlign w:val="center"/>
          </w:tcPr>
          <w:p>
            <w:pPr>
              <w:pStyle w:val="17"/>
            </w:pPr>
            <w:r>
              <w:t>170.10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211.95</w:t>
            </w:r>
          </w:p>
        </w:tc>
        <w:tc>
          <w:tcPr>
            <w:tcW w:w="2551" w:type="dxa"/>
            <w:vAlign w:val="center"/>
          </w:tcPr>
          <w:p>
            <w:pPr>
              <w:pStyle w:val="13"/>
            </w:pPr>
            <w:r>
              <w:t>85.02</w:t>
            </w:r>
          </w:p>
        </w:tc>
        <w:tc>
          <w:tcPr>
            <w:tcW w:w="2551" w:type="dxa"/>
            <w:vAlign w:val="center"/>
          </w:tcPr>
          <w:p>
            <w:pPr>
              <w:pStyle w:val="13"/>
            </w:pPr>
            <w:r>
              <w:t>126.93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20129</w:t>
            </w:r>
          </w:p>
        </w:tc>
        <w:tc>
          <w:tcPr>
            <w:tcW w:w="4535" w:type="dxa"/>
            <w:vAlign w:val="center"/>
          </w:tcPr>
          <w:p>
            <w:pPr>
              <w:pStyle w:val="14"/>
            </w:pPr>
            <w:r>
              <w:t>群众团体事务</w:t>
            </w:r>
          </w:p>
        </w:tc>
        <w:tc>
          <w:tcPr>
            <w:tcW w:w="2551" w:type="dxa"/>
            <w:vAlign w:val="center"/>
          </w:tcPr>
          <w:p>
            <w:pPr>
              <w:pStyle w:val="13"/>
            </w:pPr>
            <w:r>
              <w:t>211.95</w:t>
            </w:r>
          </w:p>
        </w:tc>
        <w:tc>
          <w:tcPr>
            <w:tcW w:w="2551" w:type="dxa"/>
            <w:vAlign w:val="center"/>
          </w:tcPr>
          <w:p>
            <w:pPr>
              <w:pStyle w:val="13"/>
            </w:pPr>
            <w:r>
              <w:t>85.02</w:t>
            </w:r>
          </w:p>
        </w:tc>
        <w:tc>
          <w:tcPr>
            <w:tcW w:w="2551" w:type="dxa"/>
            <w:vAlign w:val="center"/>
          </w:tcPr>
          <w:p>
            <w:pPr>
              <w:pStyle w:val="13"/>
            </w:pPr>
            <w:r>
              <w:t>126.93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2012901</w:t>
            </w:r>
          </w:p>
        </w:tc>
        <w:tc>
          <w:tcPr>
            <w:tcW w:w="4535" w:type="dxa"/>
            <w:vAlign w:val="center"/>
          </w:tcPr>
          <w:p>
            <w:pPr>
              <w:pStyle w:val="14"/>
            </w:pPr>
            <w:r>
              <w:t>行政运行</w:t>
            </w:r>
          </w:p>
        </w:tc>
        <w:tc>
          <w:tcPr>
            <w:tcW w:w="2551" w:type="dxa"/>
            <w:vAlign w:val="center"/>
          </w:tcPr>
          <w:p>
            <w:pPr>
              <w:pStyle w:val="13"/>
            </w:pPr>
            <w:r>
              <w:t>205.02</w:t>
            </w:r>
          </w:p>
        </w:tc>
        <w:tc>
          <w:tcPr>
            <w:tcW w:w="2551" w:type="dxa"/>
            <w:vAlign w:val="center"/>
          </w:tcPr>
          <w:p>
            <w:pPr>
              <w:pStyle w:val="13"/>
            </w:pPr>
            <w:r>
              <w:t>85.02</w:t>
            </w:r>
          </w:p>
        </w:tc>
        <w:tc>
          <w:tcPr>
            <w:tcW w:w="2551" w:type="dxa"/>
            <w:vAlign w:val="center"/>
          </w:tcPr>
          <w:p>
            <w:pPr>
              <w:pStyle w:val="13"/>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2012902</w:t>
            </w:r>
          </w:p>
        </w:tc>
        <w:tc>
          <w:tcPr>
            <w:tcW w:w="4535" w:type="dxa"/>
            <w:vAlign w:val="center"/>
          </w:tcPr>
          <w:p>
            <w:pPr>
              <w:pStyle w:val="14"/>
            </w:pPr>
            <w:r>
              <w:t>一般行政管理事务</w:t>
            </w:r>
          </w:p>
        </w:tc>
        <w:tc>
          <w:tcPr>
            <w:tcW w:w="2551" w:type="dxa"/>
            <w:vAlign w:val="center"/>
          </w:tcPr>
          <w:p>
            <w:pPr>
              <w:pStyle w:val="13"/>
            </w:pPr>
            <w:r>
              <w:t>6.93</w:t>
            </w:r>
          </w:p>
        </w:tc>
        <w:tc>
          <w:tcPr>
            <w:tcW w:w="2551" w:type="dxa"/>
            <w:vAlign w:val="center"/>
          </w:tcPr>
          <w:p>
            <w:pPr>
              <w:pStyle w:val="13"/>
            </w:pPr>
          </w:p>
        </w:tc>
        <w:tc>
          <w:tcPr>
            <w:tcW w:w="2551" w:type="dxa"/>
            <w:vAlign w:val="center"/>
          </w:tcPr>
          <w:p>
            <w:pPr>
              <w:pStyle w:val="13"/>
            </w:pPr>
            <w:r>
              <w:t>6.93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71.79</w:t>
            </w:r>
          </w:p>
        </w:tc>
        <w:tc>
          <w:tcPr>
            <w:tcW w:w="2551" w:type="dxa"/>
            <w:vAlign w:val="center"/>
          </w:tcPr>
          <w:p>
            <w:pPr>
              <w:pStyle w:val="13"/>
            </w:pPr>
            <w:r>
              <w:t>28.61</w:t>
            </w:r>
          </w:p>
        </w:tc>
        <w:tc>
          <w:tcPr>
            <w:tcW w:w="2551" w:type="dxa"/>
            <w:vAlign w:val="center"/>
          </w:tcPr>
          <w:p>
            <w:pPr>
              <w:pStyle w:val="13"/>
            </w:pPr>
            <w:r>
              <w:t>43.17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70.98</w:t>
            </w:r>
          </w:p>
        </w:tc>
        <w:tc>
          <w:tcPr>
            <w:tcW w:w="2551" w:type="dxa"/>
            <w:vAlign w:val="center"/>
          </w:tcPr>
          <w:p>
            <w:pPr>
              <w:pStyle w:val="13"/>
            </w:pPr>
            <w:r>
              <w:t>27.81</w:t>
            </w:r>
          </w:p>
        </w:tc>
        <w:tc>
          <w:tcPr>
            <w:tcW w:w="2551" w:type="dxa"/>
            <w:vAlign w:val="center"/>
          </w:tcPr>
          <w:p>
            <w:pPr>
              <w:pStyle w:val="13"/>
            </w:pPr>
            <w:r>
              <w:t>43.17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17.08</w:t>
            </w:r>
          </w:p>
        </w:tc>
        <w:tc>
          <w:tcPr>
            <w:tcW w:w="2551" w:type="dxa"/>
            <w:vAlign w:val="center"/>
          </w:tcPr>
          <w:p>
            <w:pPr>
              <w:pStyle w:val="13"/>
            </w:pPr>
            <w:r>
              <w:t>17.08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53.90</w:t>
            </w:r>
          </w:p>
        </w:tc>
        <w:tc>
          <w:tcPr>
            <w:tcW w:w="2551" w:type="dxa"/>
            <w:vAlign w:val="center"/>
          </w:tcPr>
          <w:p>
            <w:pPr>
              <w:pStyle w:val="13"/>
            </w:pPr>
            <w:r>
              <w:t>10.73</w:t>
            </w:r>
          </w:p>
        </w:tc>
        <w:tc>
          <w:tcPr>
            <w:tcW w:w="2551" w:type="dxa"/>
            <w:vAlign w:val="center"/>
          </w:tcPr>
          <w:p>
            <w:pPr>
              <w:pStyle w:val="13"/>
            </w:pPr>
            <w:r>
              <w:t>43.17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20808</w:t>
            </w:r>
          </w:p>
        </w:tc>
        <w:tc>
          <w:tcPr>
            <w:tcW w:w="4535" w:type="dxa"/>
            <w:vAlign w:val="center"/>
          </w:tcPr>
          <w:p>
            <w:pPr>
              <w:pStyle w:val="14"/>
            </w:pPr>
            <w:r>
              <w:t>抚恤</w:t>
            </w:r>
          </w:p>
        </w:tc>
        <w:tc>
          <w:tcPr>
            <w:tcW w:w="2551" w:type="dxa"/>
            <w:vAlign w:val="center"/>
          </w:tcPr>
          <w:p>
            <w:pPr>
              <w:pStyle w:val="13"/>
            </w:pPr>
            <w:r>
              <w:t>0.81</w:t>
            </w:r>
          </w:p>
        </w:tc>
        <w:tc>
          <w:tcPr>
            <w:tcW w:w="2551" w:type="dxa"/>
            <w:vAlign w:val="center"/>
          </w:tcPr>
          <w:p>
            <w:pPr>
              <w:pStyle w:val="13"/>
            </w:pPr>
            <w:r>
              <w:t>0.81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2080801</w:t>
            </w:r>
          </w:p>
        </w:tc>
        <w:tc>
          <w:tcPr>
            <w:tcW w:w="4535" w:type="dxa"/>
            <w:vAlign w:val="center"/>
          </w:tcPr>
          <w:p>
            <w:pPr>
              <w:pStyle w:val="14"/>
            </w:pPr>
            <w:r>
              <w:t>死亡抚恤</w:t>
            </w:r>
          </w:p>
        </w:tc>
        <w:tc>
          <w:tcPr>
            <w:tcW w:w="2551" w:type="dxa"/>
            <w:vAlign w:val="center"/>
          </w:tcPr>
          <w:p>
            <w:pPr>
              <w:pStyle w:val="13"/>
            </w:pPr>
            <w:r>
              <w:t>0.81</w:t>
            </w:r>
          </w:p>
        </w:tc>
        <w:tc>
          <w:tcPr>
            <w:tcW w:w="2551" w:type="dxa"/>
            <w:vAlign w:val="center"/>
          </w:tcPr>
          <w:p>
            <w:pPr>
              <w:pStyle w:val="13"/>
            </w:pPr>
            <w:r>
              <w:t>0.81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3.56</w:t>
            </w:r>
          </w:p>
        </w:tc>
        <w:tc>
          <w:tcPr>
            <w:tcW w:w="2551" w:type="dxa"/>
            <w:vAlign w:val="center"/>
          </w:tcPr>
          <w:p>
            <w:pPr>
              <w:pStyle w:val="13"/>
            </w:pPr>
            <w:r>
              <w:t>3.56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21012</w:t>
            </w:r>
          </w:p>
        </w:tc>
        <w:tc>
          <w:tcPr>
            <w:tcW w:w="4535" w:type="dxa"/>
            <w:vAlign w:val="center"/>
          </w:tcPr>
          <w:p>
            <w:pPr>
              <w:pStyle w:val="14"/>
            </w:pPr>
            <w:r>
              <w:t>财政对基本医疗保险基金的补助</w:t>
            </w:r>
          </w:p>
        </w:tc>
        <w:tc>
          <w:tcPr>
            <w:tcW w:w="2551" w:type="dxa"/>
            <w:vAlign w:val="center"/>
          </w:tcPr>
          <w:p>
            <w:pPr>
              <w:pStyle w:val="13"/>
            </w:pPr>
            <w:r>
              <w:t>3.56</w:t>
            </w:r>
          </w:p>
        </w:tc>
        <w:tc>
          <w:tcPr>
            <w:tcW w:w="2551" w:type="dxa"/>
            <w:vAlign w:val="center"/>
          </w:tcPr>
          <w:p>
            <w:pPr>
              <w:pStyle w:val="13"/>
            </w:pPr>
            <w:r>
              <w:t>3.56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2101201</w:t>
            </w:r>
          </w:p>
        </w:tc>
        <w:tc>
          <w:tcPr>
            <w:tcW w:w="4535" w:type="dxa"/>
            <w:vAlign w:val="center"/>
          </w:tcPr>
          <w:p>
            <w:pPr>
              <w:pStyle w:val="14"/>
            </w:pPr>
            <w:r>
              <w:t>财政对职工基本医疗保险基金的补助</w:t>
            </w:r>
          </w:p>
        </w:tc>
        <w:tc>
          <w:tcPr>
            <w:tcW w:w="2551" w:type="dxa"/>
            <w:vAlign w:val="center"/>
          </w:tcPr>
          <w:p>
            <w:pPr>
              <w:pStyle w:val="13"/>
            </w:pPr>
            <w:r>
              <w:t>3.56</w:t>
            </w:r>
          </w:p>
        </w:tc>
        <w:tc>
          <w:tcPr>
            <w:tcW w:w="2551" w:type="dxa"/>
            <w:vAlign w:val="center"/>
          </w:tcPr>
          <w:p>
            <w:pPr>
              <w:pStyle w:val="13"/>
            </w:pPr>
            <w:r>
              <w:t>3.56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5.40</w:t>
            </w:r>
          </w:p>
        </w:tc>
        <w:tc>
          <w:tcPr>
            <w:tcW w:w="2551" w:type="dxa"/>
            <w:vAlign w:val="center"/>
          </w:tcPr>
          <w:p>
            <w:pPr>
              <w:pStyle w:val="13"/>
            </w:pPr>
            <w:r>
              <w:t>5.40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5.40</w:t>
            </w:r>
          </w:p>
        </w:tc>
        <w:tc>
          <w:tcPr>
            <w:tcW w:w="2551" w:type="dxa"/>
            <w:vAlign w:val="center"/>
          </w:tcPr>
          <w:p>
            <w:pPr>
              <w:pStyle w:val="13"/>
            </w:pPr>
            <w:r>
              <w:t>5.40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5.40</w:t>
            </w:r>
          </w:p>
        </w:tc>
        <w:tc>
          <w:tcPr>
            <w:tcW w:w="2551" w:type="dxa"/>
            <w:vAlign w:val="center"/>
          </w:tcPr>
          <w:p>
            <w:pPr>
              <w:pStyle w:val="13"/>
            </w:pPr>
            <w:r>
              <w:t>5.40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711成安县总工会</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122.60</w:t>
            </w:r>
          </w:p>
        </w:tc>
        <w:tc>
          <w:tcPr>
            <w:tcW w:w="2551" w:type="dxa"/>
            <w:vAlign w:val="center"/>
          </w:tcPr>
          <w:p>
            <w:pPr>
              <w:pStyle w:val="17"/>
            </w:pPr>
            <w:r>
              <w:t>110.46</w:t>
            </w:r>
          </w:p>
        </w:tc>
        <w:tc>
          <w:tcPr>
            <w:tcW w:w="2551" w:type="dxa"/>
            <w:vAlign w:val="center"/>
          </w:tcPr>
          <w:p>
            <w:pPr>
              <w:pStyle w:val="17"/>
            </w:pPr>
            <w:r>
              <w:t>12.14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92.57</w:t>
            </w:r>
          </w:p>
        </w:tc>
        <w:tc>
          <w:tcPr>
            <w:tcW w:w="2551" w:type="dxa"/>
            <w:vAlign w:val="center"/>
          </w:tcPr>
          <w:p>
            <w:pPr>
              <w:pStyle w:val="13"/>
            </w:pPr>
            <w:r>
              <w:t>92.57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63.30</w:t>
            </w:r>
          </w:p>
        </w:tc>
        <w:tc>
          <w:tcPr>
            <w:tcW w:w="2551" w:type="dxa"/>
            <w:vAlign w:val="center"/>
          </w:tcPr>
          <w:p>
            <w:pPr>
              <w:pStyle w:val="13"/>
            </w:pPr>
            <w:r>
              <w:t>63.30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6.79</w:t>
            </w:r>
          </w:p>
        </w:tc>
        <w:tc>
          <w:tcPr>
            <w:tcW w:w="2551" w:type="dxa"/>
            <w:vAlign w:val="center"/>
          </w:tcPr>
          <w:p>
            <w:pPr>
              <w:pStyle w:val="13"/>
            </w:pPr>
            <w:r>
              <w:t>6.79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2.80</w:t>
            </w:r>
          </w:p>
        </w:tc>
        <w:tc>
          <w:tcPr>
            <w:tcW w:w="2551" w:type="dxa"/>
            <w:vAlign w:val="center"/>
          </w:tcPr>
          <w:p>
            <w:pPr>
              <w:pStyle w:val="13"/>
            </w:pPr>
            <w:r>
              <w:t>2.80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10.73</w:t>
            </w:r>
          </w:p>
        </w:tc>
        <w:tc>
          <w:tcPr>
            <w:tcW w:w="2551" w:type="dxa"/>
            <w:vAlign w:val="center"/>
          </w:tcPr>
          <w:p>
            <w:pPr>
              <w:pStyle w:val="13"/>
            </w:pPr>
            <w:r>
              <w:t>10.73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3.35</w:t>
            </w:r>
          </w:p>
        </w:tc>
        <w:tc>
          <w:tcPr>
            <w:tcW w:w="2551" w:type="dxa"/>
            <w:vAlign w:val="center"/>
          </w:tcPr>
          <w:p>
            <w:pPr>
              <w:pStyle w:val="13"/>
            </w:pPr>
            <w:r>
              <w:t>3.35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0.21</w:t>
            </w:r>
          </w:p>
        </w:tc>
        <w:tc>
          <w:tcPr>
            <w:tcW w:w="2551" w:type="dxa"/>
            <w:vAlign w:val="center"/>
          </w:tcPr>
          <w:p>
            <w:pPr>
              <w:pStyle w:val="13"/>
            </w:pPr>
            <w:r>
              <w:t>0.21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5.40</w:t>
            </w:r>
          </w:p>
        </w:tc>
        <w:tc>
          <w:tcPr>
            <w:tcW w:w="2551" w:type="dxa"/>
            <w:vAlign w:val="center"/>
          </w:tcPr>
          <w:p>
            <w:pPr>
              <w:pStyle w:val="13"/>
            </w:pPr>
            <w:r>
              <w:t>5.40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12.14</w:t>
            </w:r>
          </w:p>
        </w:tc>
        <w:tc>
          <w:tcPr>
            <w:tcW w:w="2551" w:type="dxa"/>
            <w:vAlign w:val="center"/>
          </w:tcPr>
          <w:p>
            <w:pPr>
              <w:pStyle w:val="13"/>
            </w:pPr>
          </w:p>
        </w:tc>
        <w:tc>
          <w:tcPr>
            <w:tcW w:w="2551" w:type="dxa"/>
            <w:vAlign w:val="center"/>
          </w:tcPr>
          <w:p>
            <w:pPr>
              <w:pStyle w:val="13"/>
            </w:pPr>
            <w:r>
              <w:t>12.14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7.00</w:t>
            </w:r>
          </w:p>
        </w:tc>
        <w:tc>
          <w:tcPr>
            <w:tcW w:w="2551" w:type="dxa"/>
            <w:vAlign w:val="center"/>
          </w:tcPr>
          <w:p>
            <w:pPr>
              <w:pStyle w:val="13"/>
            </w:pPr>
          </w:p>
        </w:tc>
        <w:tc>
          <w:tcPr>
            <w:tcW w:w="2551" w:type="dxa"/>
            <w:vAlign w:val="center"/>
          </w:tcPr>
          <w:p>
            <w:pPr>
              <w:pStyle w:val="13"/>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4.14</w:t>
            </w:r>
          </w:p>
        </w:tc>
        <w:tc>
          <w:tcPr>
            <w:tcW w:w="2551" w:type="dxa"/>
            <w:vAlign w:val="center"/>
          </w:tcPr>
          <w:p>
            <w:pPr>
              <w:pStyle w:val="13"/>
            </w:pPr>
          </w:p>
        </w:tc>
        <w:tc>
          <w:tcPr>
            <w:tcW w:w="2551" w:type="dxa"/>
            <w:vAlign w:val="center"/>
          </w:tcPr>
          <w:p>
            <w:pPr>
              <w:pStyle w:val="13"/>
            </w:pPr>
            <w:r>
              <w:t>4.14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17.89</w:t>
            </w:r>
          </w:p>
        </w:tc>
        <w:tc>
          <w:tcPr>
            <w:tcW w:w="2551" w:type="dxa"/>
            <w:vAlign w:val="center"/>
          </w:tcPr>
          <w:p>
            <w:pPr>
              <w:pStyle w:val="13"/>
            </w:pPr>
            <w:r>
              <w:t>17.89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17.08</w:t>
            </w:r>
          </w:p>
        </w:tc>
        <w:tc>
          <w:tcPr>
            <w:tcW w:w="2551" w:type="dxa"/>
            <w:vAlign w:val="center"/>
          </w:tcPr>
          <w:p>
            <w:pPr>
              <w:pStyle w:val="13"/>
            </w:pPr>
            <w:r>
              <w:t>17.08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0.81</w:t>
            </w:r>
          </w:p>
        </w:tc>
        <w:tc>
          <w:tcPr>
            <w:tcW w:w="2551" w:type="dxa"/>
            <w:vAlign w:val="center"/>
          </w:tcPr>
          <w:p>
            <w:pPr>
              <w:pStyle w:val="13"/>
            </w:pPr>
            <w:r>
              <w:t>0.81</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711成安县总工会</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711成安县总工会</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711成安县总工会</w:t>
            </w:r>
          </w:p>
        </w:tc>
        <w:tc>
          <w:tcPr>
            <w:tcW w:w="2381" w:type="dxa"/>
            <w:tcBorders>
              <w:top w:val="single" w:color="FFFFFF" w:sz="6" w:space="0"/>
              <w:left w:val="single" w:color="FFFFFF" w:sz="6" w:space="0"/>
              <w:right w:val="single" w:color="FFFFFF" w:sz="6" w:space="0"/>
            </w:tcBorders>
            <w:vAlign w:val="center"/>
          </w:tcPr>
          <w:p>
            <w:pPr>
              <w:pStyle w:val="10"/>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成安县总工会2024年部门预算信息公开情况说明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成安县总工会2024年部门预算信息公开情况说明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按照《中华人民共和国预算法》、《地方预决算公开操作规程》和《关于进一步推进预算公开工作的实施意见》规定，现将成安县总工会2024年部门预算公开如下：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pPr>
        <w:spacing w:before="0" w:after="0" w:line="240" w:lineRule="auto"/>
        <w:ind w:firstLine="640"/>
        <w:jc w:val="left"/>
        <w:outlineLvl w:val="9"/>
      </w:pPr>
      <w:r>
        <w:rPr>
          <w:rFonts w:hint="eastAsia" w:eastAsia="方正仿宋_GBK" w:cs="Times New Roman"/>
          <w:color w:val="000000"/>
          <w:sz w:val="28"/>
        </w:rPr>
        <w:t>维护职工合法权益是工会的基本职责，</w:t>
      </w:r>
      <w:r>
        <w:rPr>
          <w:rFonts w:hint="eastAsia" w:eastAsia="方正仿宋_GBK" w:cs="Times New Roman"/>
          <w:color w:val="000000"/>
          <w:sz w:val="28"/>
          <w:lang w:eastAsia="zh-CN"/>
        </w:rPr>
        <w:t>积极</w:t>
      </w:r>
      <w:r>
        <w:rPr>
          <w:rFonts w:hint="eastAsia" w:eastAsia="方正仿宋_GBK" w:cs="Times New Roman"/>
          <w:color w:val="000000"/>
          <w:sz w:val="28"/>
        </w:rPr>
        <w:t>动员和组织职工参加建设和改革，完成经济和社会发展任务；教育职工不断提高思想道德素质和科学文化素质，建设有思想、有道德、有文化、有纪律的职工队伍。</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成安县总工会机关</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line="180" w:lineRule="atLeast"/>
        <w:ind w:firstLine="560" w:firstLineChars="200"/>
        <w:rPr>
          <w:rFonts w:eastAsia="方正仿宋_GBK" w:cs="Times New Roman"/>
          <w:color w:val="000000"/>
          <w:sz w:val="28"/>
        </w:rPr>
      </w:pPr>
      <w:r>
        <w:rPr>
          <w:rFonts w:eastAsia="方正仿宋_GBK" w:cs="Times New Roman"/>
          <w:color w:val="000000"/>
          <w:sz w:val="28"/>
        </w:rPr>
        <w:t>按照预算管理有关规定，目前我省</w:t>
      </w:r>
      <w:r>
        <w:rPr>
          <w:rFonts w:hint="eastAsia" w:eastAsia="方正仿宋_GBK" w:cs="Times New Roman"/>
          <w:color w:val="000000"/>
          <w:sz w:val="28"/>
          <w:lang w:eastAsia="zh-CN"/>
        </w:rPr>
        <w:t>部门</w:t>
      </w:r>
      <w:r>
        <w:rPr>
          <w:rFonts w:eastAsia="方正仿宋_GBK" w:cs="Times New Roman"/>
          <w:color w:val="000000"/>
          <w:sz w:val="28"/>
        </w:rPr>
        <w:t>预算的编制实行综合预算管理，即全部收入和支出都反映在预算中。成安县总工会机关及所属事业</w:t>
      </w:r>
      <w:r>
        <w:rPr>
          <w:rFonts w:hint="eastAsia" w:eastAsia="方正仿宋_GBK" w:cs="Times New Roman"/>
          <w:color w:val="000000"/>
          <w:sz w:val="28"/>
          <w:lang w:eastAsia="zh-CN"/>
        </w:rPr>
        <w:t>部门</w:t>
      </w:r>
      <w:r>
        <w:rPr>
          <w:rFonts w:eastAsia="方正仿宋_GBK" w:cs="Times New Roman"/>
          <w:color w:val="000000"/>
          <w:sz w:val="28"/>
        </w:rPr>
        <w:t>的收支包含在</w:t>
      </w:r>
      <w:r>
        <w:rPr>
          <w:rFonts w:hint="eastAsia" w:eastAsia="方正仿宋_GBK" w:cs="Times New Roman"/>
          <w:color w:val="000000"/>
          <w:sz w:val="28"/>
          <w:lang w:eastAsia="zh-CN"/>
        </w:rPr>
        <w:t>部门</w:t>
      </w:r>
      <w:r>
        <w:rPr>
          <w:rFonts w:eastAsia="方正仿宋_GBK" w:cs="Times New Roman"/>
          <w:color w:val="000000"/>
          <w:sz w:val="28"/>
        </w:rPr>
        <w:t>预算中。</w:t>
      </w:r>
    </w:p>
    <w:p>
      <w:pPr>
        <w:spacing w:line="180" w:lineRule="atLeast"/>
        <w:ind w:firstLine="560" w:firstLineChars="200"/>
        <w:rPr>
          <w:rFonts w:eastAsia="方正仿宋_GBK" w:cs="Times New Roman"/>
          <w:color w:val="000000"/>
          <w:sz w:val="28"/>
        </w:rPr>
      </w:pPr>
      <w:r>
        <w:rPr>
          <w:rFonts w:eastAsia="方正仿宋_GBK" w:cs="Times New Roman"/>
          <w:color w:val="000000"/>
          <w:sz w:val="28"/>
        </w:rPr>
        <w:t>1</w:t>
      </w:r>
      <w:r>
        <w:rPr>
          <w:rFonts w:hint="eastAsia" w:eastAsia="方正仿宋_GBK" w:cs="Times New Roman"/>
          <w:color w:val="000000"/>
          <w:sz w:val="28"/>
        </w:rPr>
        <w:t>、收入说明</w:t>
      </w:r>
    </w:p>
    <w:p>
      <w:pPr>
        <w:spacing w:line="180" w:lineRule="atLeast"/>
        <w:ind w:firstLine="560" w:firstLineChars="200"/>
        <w:rPr>
          <w:rFonts w:eastAsia="方正仿宋_GBK" w:cs="Times New Roman"/>
          <w:color w:val="000000"/>
          <w:sz w:val="28"/>
        </w:rPr>
      </w:pPr>
      <w:r>
        <w:rPr>
          <w:rFonts w:hint="eastAsia" w:eastAsia="方正仿宋_GBK" w:cs="Times New Roman"/>
          <w:color w:val="000000"/>
          <w:sz w:val="28"/>
        </w:rPr>
        <w:t>202</w:t>
      </w:r>
      <w:r>
        <w:rPr>
          <w:rFonts w:hint="eastAsia" w:eastAsia="方正仿宋_GBK" w:cs="Times New Roman"/>
          <w:color w:val="000000"/>
          <w:sz w:val="28"/>
          <w:lang w:val="en-US" w:eastAsia="zh-CN"/>
        </w:rPr>
        <w:t>4</w:t>
      </w:r>
      <w:r>
        <w:rPr>
          <w:rFonts w:hint="eastAsia" w:eastAsia="方正仿宋_GBK" w:cs="Times New Roman"/>
          <w:color w:val="000000"/>
          <w:sz w:val="28"/>
        </w:rPr>
        <w:t>年预算收入</w:t>
      </w:r>
      <w:r>
        <w:rPr>
          <w:rFonts w:hint="eastAsia" w:eastAsia="方正仿宋_GBK" w:cs="Times New Roman"/>
          <w:color w:val="000000"/>
          <w:sz w:val="28"/>
          <w:lang w:eastAsia="zh-CN"/>
        </w:rPr>
        <w:t>29</w:t>
      </w:r>
      <w:r>
        <w:rPr>
          <w:rFonts w:hint="eastAsia" w:eastAsia="方正仿宋_GBK" w:cs="Times New Roman"/>
          <w:color w:val="000000"/>
          <w:sz w:val="28"/>
          <w:lang w:val="en-US" w:eastAsia="zh-CN"/>
        </w:rPr>
        <w:t>2</w:t>
      </w:r>
      <w:r>
        <w:rPr>
          <w:rFonts w:hint="eastAsia" w:eastAsia="方正仿宋_GBK" w:cs="Times New Roman"/>
          <w:color w:val="000000"/>
          <w:sz w:val="28"/>
          <w:lang w:eastAsia="zh-CN"/>
        </w:rPr>
        <w:t>.</w:t>
      </w:r>
      <w:r>
        <w:rPr>
          <w:rFonts w:hint="eastAsia" w:eastAsia="方正仿宋_GBK" w:cs="Times New Roman"/>
          <w:color w:val="000000"/>
          <w:sz w:val="28"/>
          <w:lang w:val="en-US" w:eastAsia="zh-CN"/>
        </w:rPr>
        <w:t>7</w:t>
      </w:r>
      <w:r>
        <w:rPr>
          <w:rFonts w:hint="eastAsia" w:eastAsia="方正仿宋_GBK" w:cs="Times New Roman"/>
          <w:color w:val="000000"/>
          <w:sz w:val="28"/>
        </w:rPr>
        <w:t>万元，其中：一般公共预算收入</w:t>
      </w:r>
      <w:r>
        <w:rPr>
          <w:rFonts w:hint="eastAsia" w:eastAsia="方正仿宋_GBK" w:cs="Times New Roman"/>
          <w:color w:val="000000"/>
          <w:sz w:val="28"/>
          <w:lang w:eastAsia="zh-CN"/>
        </w:rPr>
        <w:t>29</w:t>
      </w:r>
      <w:r>
        <w:rPr>
          <w:rFonts w:hint="eastAsia" w:eastAsia="方正仿宋_GBK" w:cs="Times New Roman"/>
          <w:color w:val="000000"/>
          <w:sz w:val="28"/>
          <w:lang w:val="en-US" w:eastAsia="zh-CN"/>
        </w:rPr>
        <w:t>2.7</w:t>
      </w:r>
      <w:r>
        <w:rPr>
          <w:rFonts w:hint="eastAsia" w:eastAsia="方正仿宋_GBK" w:cs="Times New Roman"/>
          <w:color w:val="000000"/>
          <w:sz w:val="28"/>
        </w:rPr>
        <w:t>万元，政府性基金收入0万元，国有资本经营收入0万元，事业收入0万元，其他收入0万元。</w:t>
      </w:r>
    </w:p>
    <w:p>
      <w:pPr>
        <w:spacing w:line="180" w:lineRule="atLeast"/>
        <w:ind w:firstLine="560" w:firstLineChars="200"/>
        <w:rPr>
          <w:rFonts w:eastAsia="方正仿宋_GBK" w:cs="Times New Roman"/>
          <w:color w:val="000000"/>
          <w:sz w:val="28"/>
        </w:rPr>
      </w:pPr>
      <w:r>
        <w:rPr>
          <w:rFonts w:eastAsia="方正仿宋_GBK" w:cs="Times New Roman"/>
          <w:color w:val="000000"/>
          <w:sz w:val="28"/>
        </w:rPr>
        <w:t>2</w:t>
      </w:r>
      <w:r>
        <w:rPr>
          <w:rFonts w:hint="eastAsia" w:eastAsia="方正仿宋_GBK" w:cs="Times New Roman"/>
          <w:color w:val="000000"/>
          <w:sz w:val="28"/>
        </w:rPr>
        <w:t>、支出说明</w:t>
      </w:r>
    </w:p>
    <w:p>
      <w:pPr>
        <w:spacing w:line="180" w:lineRule="atLeast"/>
        <w:ind w:firstLine="560" w:firstLineChars="200"/>
        <w:rPr>
          <w:rFonts w:eastAsia="方正仿宋_GBK" w:cs="Times New Roman"/>
          <w:color w:val="000000"/>
          <w:sz w:val="28"/>
        </w:rPr>
      </w:pPr>
      <w:r>
        <w:rPr>
          <w:rFonts w:hint="eastAsia" w:eastAsia="方正仿宋_GBK" w:cs="Times New Roman"/>
          <w:color w:val="000000"/>
          <w:sz w:val="28"/>
        </w:rPr>
        <w:t>20</w:t>
      </w:r>
      <w:r>
        <w:rPr>
          <w:rFonts w:hint="eastAsia" w:eastAsia="方正仿宋_GBK" w:cs="Times New Roman"/>
          <w:color w:val="000000"/>
          <w:sz w:val="28"/>
          <w:lang w:eastAsia="zh-CN"/>
        </w:rPr>
        <w:t>2</w:t>
      </w:r>
      <w:r>
        <w:rPr>
          <w:rFonts w:hint="eastAsia" w:eastAsia="方正仿宋_GBK" w:cs="Times New Roman"/>
          <w:color w:val="000000"/>
          <w:sz w:val="28"/>
          <w:lang w:val="en-US" w:eastAsia="zh-CN"/>
        </w:rPr>
        <w:t>4</w:t>
      </w:r>
      <w:r>
        <w:rPr>
          <w:rFonts w:hint="eastAsia" w:eastAsia="方正仿宋_GBK" w:cs="Times New Roman"/>
          <w:color w:val="000000"/>
          <w:sz w:val="28"/>
        </w:rPr>
        <w:t>年支出预算</w:t>
      </w:r>
      <w:r>
        <w:rPr>
          <w:rFonts w:hint="eastAsia" w:eastAsia="方正仿宋_GBK" w:cs="Times New Roman"/>
          <w:color w:val="000000"/>
          <w:sz w:val="28"/>
          <w:lang w:eastAsia="zh-CN"/>
        </w:rPr>
        <w:t>29</w:t>
      </w:r>
      <w:r>
        <w:rPr>
          <w:rFonts w:hint="eastAsia" w:eastAsia="方正仿宋_GBK" w:cs="Times New Roman"/>
          <w:color w:val="000000"/>
          <w:sz w:val="28"/>
          <w:lang w:val="en-US" w:eastAsia="zh-CN"/>
        </w:rPr>
        <w:t>2.7</w:t>
      </w:r>
      <w:r>
        <w:rPr>
          <w:rFonts w:hint="eastAsia" w:eastAsia="方正仿宋_GBK" w:cs="Times New Roman"/>
          <w:color w:val="000000"/>
          <w:sz w:val="28"/>
        </w:rPr>
        <w:t>万元，其中基本支出</w:t>
      </w:r>
      <w:r>
        <w:rPr>
          <w:rFonts w:hint="eastAsia" w:eastAsia="方正仿宋_GBK" w:cs="Times New Roman"/>
          <w:color w:val="000000"/>
          <w:sz w:val="28"/>
          <w:lang w:val="en-US" w:eastAsia="zh-CN"/>
        </w:rPr>
        <w:t>122.6</w:t>
      </w:r>
      <w:r>
        <w:rPr>
          <w:rFonts w:hint="eastAsia" w:eastAsia="方正仿宋_GBK" w:cs="Times New Roman"/>
          <w:color w:val="000000"/>
          <w:sz w:val="28"/>
        </w:rPr>
        <w:t>万元，包括人员经费</w:t>
      </w:r>
      <w:r>
        <w:rPr>
          <w:rFonts w:hint="eastAsia" w:eastAsia="方正仿宋_GBK" w:cs="Times New Roman"/>
          <w:color w:val="000000"/>
          <w:sz w:val="28"/>
          <w:lang w:val="en-US" w:eastAsia="zh-CN"/>
        </w:rPr>
        <w:t>110.46万元</w:t>
      </w:r>
      <w:r>
        <w:rPr>
          <w:rFonts w:hint="eastAsia" w:eastAsia="方正仿宋_GBK" w:cs="Times New Roman"/>
          <w:color w:val="000000"/>
          <w:sz w:val="28"/>
        </w:rPr>
        <w:t>和日常公用经费</w:t>
      </w:r>
      <w:r>
        <w:rPr>
          <w:rFonts w:hint="eastAsia" w:eastAsia="方正仿宋_GBK" w:cs="Times New Roman"/>
          <w:color w:val="000000"/>
          <w:sz w:val="28"/>
          <w:lang w:val="en-US" w:eastAsia="zh-CN"/>
        </w:rPr>
        <w:t>12.14万元</w:t>
      </w:r>
      <w:r>
        <w:rPr>
          <w:rFonts w:hint="eastAsia" w:eastAsia="方正仿宋_GBK" w:cs="Times New Roman"/>
          <w:color w:val="000000"/>
          <w:sz w:val="28"/>
        </w:rPr>
        <w:t>；项目支出</w:t>
      </w:r>
      <w:r>
        <w:rPr>
          <w:rFonts w:hint="eastAsia" w:eastAsia="方正仿宋_GBK" w:cs="Times New Roman"/>
          <w:color w:val="000000"/>
          <w:sz w:val="28"/>
          <w:lang w:val="en-US" w:eastAsia="zh-CN"/>
        </w:rPr>
        <w:t>170.1</w:t>
      </w:r>
      <w:r>
        <w:rPr>
          <w:rFonts w:hint="eastAsia" w:eastAsia="方正仿宋_GBK" w:cs="Times New Roman"/>
          <w:color w:val="000000"/>
          <w:sz w:val="28"/>
        </w:rPr>
        <w:t>万元。</w:t>
      </w:r>
    </w:p>
    <w:p>
      <w:pPr>
        <w:spacing w:line="180" w:lineRule="atLeast"/>
        <w:ind w:firstLine="560" w:firstLineChars="200"/>
        <w:rPr>
          <w:rFonts w:eastAsia="方正仿宋_GBK" w:cs="Times New Roman"/>
          <w:color w:val="000000"/>
          <w:sz w:val="28"/>
        </w:rPr>
      </w:pPr>
      <w:r>
        <w:rPr>
          <w:rFonts w:eastAsia="方正仿宋_GBK" w:cs="Times New Roman"/>
          <w:color w:val="000000"/>
          <w:sz w:val="28"/>
        </w:rPr>
        <w:t>3</w:t>
      </w:r>
      <w:r>
        <w:rPr>
          <w:rFonts w:hint="eastAsia" w:eastAsia="方正仿宋_GBK" w:cs="Times New Roman"/>
          <w:color w:val="000000"/>
          <w:sz w:val="28"/>
        </w:rPr>
        <w:t>、比上年增减变化情况</w:t>
      </w:r>
    </w:p>
    <w:p>
      <w:pPr>
        <w:spacing w:line="180" w:lineRule="atLeast"/>
        <w:ind w:firstLine="560" w:firstLineChars="200"/>
      </w:pPr>
      <w:r>
        <w:rPr>
          <w:rFonts w:hint="eastAsia" w:eastAsia="方正仿宋_GBK" w:cs="Times New Roman"/>
          <w:color w:val="000000"/>
          <w:sz w:val="28"/>
        </w:rPr>
        <w:t>202</w:t>
      </w:r>
      <w:r>
        <w:rPr>
          <w:rFonts w:hint="eastAsia" w:eastAsia="方正仿宋_GBK" w:cs="Times New Roman"/>
          <w:color w:val="000000"/>
          <w:sz w:val="28"/>
          <w:lang w:val="en-US" w:eastAsia="zh-CN"/>
        </w:rPr>
        <w:t>4</w:t>
      </w:r>
      <w:r>
        <w:rPr>
          <w:rFonts w:hint="eastAsia" w:eastAsia="方正仿宋_GBK" w:cs="Times New Roman"/>
          <w:color w:val="000000"/>
          <w:sz w:val="28"/>
        </w:rPr>
        <w:t>年预算收支安排</w:t>
      </w:r>
      <w:r>
        <w:rPr>
          <w:rFonts w:hint="eastAsia" w:eastAsia="方正仿宋_GBK" w:cs="Times New Roman"/>
          <w:color w:val="000000"/>
          <w:sz w:val="28"/>
          <w:lang w:eastAsia="zh-CN"/>
        </w:rPr>
        <w:t>296.29</w:t>
      </w:r>
      <w:r>
        <w:rPr>
          <w:rFonts w:hint="eastAsia" w:eastAsia="方正仿宋_GBK" w:cs="Times New Roman"/>
          <w:color w:val="000000"/>
          <w:sz w:val="28"/>
        </w:rPr>
        <w:t>万元，较202</w:t>
      </w:r>
      <w:r>
        <w:rPr>
          <w:rFonts w:hint="eastAsia" w:eastAsia="方正仿宋_GBK" w:cs="Times New Roman"/>
          <w:color w:val="000000"/>
          <w:sz w:val="28"/>
          <w:lang w:val="en-US" w:eastAsia="zh-CN"/>
        </w:rPr>
        <w:t>3</w:t>
      </w:r>
      <w:r>
        <w:rPr>
          <w:rFonts w:hint="eastAsia" w:eastAsia="方正仿宋_GBK" w:cs="Times New Roman"/>
          <w:color w:val="000000"/>
          <w:sz w:val="28"/>
        </w:rPr>
        <w:t>年预算</w:t>
      </w:r>
      <w:r>
        <w:rPr>
          <w:rFonts w:hint="eastAsia" w:eastAsia="方正仿宋_GBK" w:cs="Times New Roman"/>
          <w:color w:val="000000"/>
          <w:sz w:val="28"/>
          <w:lang w:eastAsia="zh-CN"/>
        </w:rPr>
        <w:t>减少</w:t>
      </w:r>
      <w:r>
        <w:rPr>
          <w:rFonts w:hint="eastAsia" w:eastAsia="方正仿宋_GBK" w:cs="Times New Roman"/>
          <w:color w:val="000000"/>
          <w:sz w:val="28"/>
          <w:lang w:val="en-US" w:eastAsia="zh-CN"/>
        </w:rPr>
        <w:t>3.59</w:t>
      </w:r>
      <w:r>
        <w:rPr>
          <w:rFonts w:hint="eastAsia" w:eastAsia="方正仿宋_GBK" w:cs="Times New Roman"/>
          <w:color w:val="000000"/>
          <w:sz w:val="28"/>
        </w:rPr>
        <w:t>万元，</w:t>
      </w:r>
      <w:r>
        <w:rPr>
          <w:rFonts w:hint="eastAsia" w:eastAsia="方正仿宋_GBK" w:cs="Times New Roman"/>
          <w:color w:val="000000"/>
          <w:sz w:val="28"/>
          <w:lang w:val="en-US" w:eastAsia="zh-CN"/>
        </w:rPr>
        <w:t>其中：人员经费减少1.78万元，公用经费减少0.6万元；项目支出减少1.21万元，几项主要支出的减少一方面是使用科目的调整，一方面</w:t>
      </w:r>
      <w:r>
        <w:rPr>
          <w:rFonts w:hint="eastAsia" w:eastAsia="方正仿宋_GBK" w:cs="Times New Roman"/>
          <w:color w:val="000000"/>
          <w:sz w:val="28"/>
        </w:rPr>
        <w:t>是</w:t>
      </w:r>
      <w:r>
        <w:rPr>
          <w:rFonts w:hint="eastAsia" w:eastAsia="方正仿宋_GBK" w:cs="Times New Roman"/>
          <w:color w:val="000000"/>
          <w:sz w:val="28"/>
          <w:lang w:eastAsia="zh-CN"/>
        </w:rPr>
        <w:t>人员</w:t>
      </w:r>
      <w:r>
        <w:rPr>
          <w:rFonts w:hint="eastAsia" w:eastAsia="方正仿宋_GBK" w:cs="Times New Roman"/>
          <w:color w:val="000000"/>
          <w:sz w:val="28"/>
          <w:lang w:val="en-US" w:eastAsia="zh-CN"/>
        </w:rPr>
        <w:t>调动</w:t>
      </w:r>
      <w:r>
        <w:rPr>
          <w:rFonts w:hint="eastAsia" w:eastAsia="方正仿宋_GBK" w:cs="Times New Roman"/>
          <w:color w:val="000000"/>
          <w:sz w:val="28"/>
          <w:lang w:eastAsia="zh-CN"/>
        </w:rPr>
        <w:t>工资</w:t>
      </w:r>
      <w:r>
        <w:rPr>
          <w:rFonts w:hint="eastAsia" w:eastAsia="方正仿宋_GBK" w:cs="Times New Roman"/>
          <w:color w:val="000000"/>
          <w:sz w:val="28"/>
          <w:lang w:val="en-US" w:eastAsia="zh-CN"/>
        </w:rPr>
        <w:t>上的</w:t>
      </w:r>
      <w:r>
        <w:rPr>
          <w:rFonts w:hint="eastAsia" w:eastAsia="方正仿宋_GBK" w:cs="Times New Roman"/>
          <w:color w:val="000000"/>
          <w:sz w:val="28"/>
          <w:lang w:eastAsia="zh-CN"/>
        </w:rPr>
        <w:t>变动。</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spacing w:line="180" w:lineRule="atLeast"/>
        <w:ind w:firstLineChars="200"/>
        <w:rPr>
          <w:rFonts w:ascii="黑体" w:hAnsi="黑体" w:eastAsia="黑体" w:cs="黑体"/>
          <w:color w:val="000000"/>
          <w:sz w:val="32"/>
        </w:rPr>
      </w:pPr>
      <w:r>
        <w:rPr>
          <w:rFonts w:hint="eastAsia"/>
          <w:color w:val="000000"/>
        </w:rPr>
        <w:t>日常公用经费安排8万元，包括：办公费、</w:t>
      </w:r>
      <w:r>
        <w:rPr>
          <w:rFonts w:hint="eastAsia"/>
          <w:color w:val="000000"/>
          <w:lang w:eastAsia="zh-CN"/>
        </w:rPr>
        <w:t>水电费</w:t>
      </w:r>
      <w:r>
        <w:rPr>
          <w:rFonts w:hint="eastAsia"/>
          <w:color w:val="000000"/>
        </w:rPr>
        <w:t>。</w:t>
      </w:r>
      <w:bookmarkStart w:id="12" w:name="_Toc_3_3_0000000013"/>
    </w:p>
    <w:p>
      <w:pPr>
        <w:spacing w:before="10" w:after="10" w:line="360" w:lineRule="auto"/>
        <w:ind w:firstLine="640"/>
        <w:jc w:val="left"/>
        <w:outlineLvl w:val="2"/>
      </w:pPr>
      <w:r>
        <w:rPr>
          <w:rFonts w:ascii="黑体" w:hAnsi="黑体" w:eastAsia="黑体" w:cs="黑体"/>
          <w:color w:val="000000"/>
          <w:sz w:val="32"/>
        </w:rPr>
        <w:t>四、财政拨款“三公”经费预算情况及增减变化原因</w:t>
      </w:r>
      <w:bookmarkEnd w:id="12"/>
    </w:p>
    <w:p>
      <w:pPr>
        <w:autoSpaceDE w:val="0"/>
        <w:autoSpaceDN w:val="0"/>
        <w:adjustRightInd w:val="0"/>
        <w:spacing w:line="180" w:lineRule="atLeast"/>
        <w:ind w:firstLine="560" w:firstLineChars="200"/>
      </w:pPr>
      <w:r>
        <w:rPr>
          <w:rFonts w:hint="eastAsia" w:eastAsia="方正仿宋_GBK" w:cs="Times New Roman"/>
          <w:color w:val="000000"/>
          <w:sz w:val="28"/>
          <w:lang w:eastAsia="zh-CN"/>
        </w:rPr>
        <w:t>202</w:t>
      </w:r>
      <w:r>
        <w:rPr>
          <w:rFonts w:hint="eastAsia" w:eastAsia="方正仿宋_GBK" w:cs="Times New Roman"/>
          <w:color w:val="000000"/>
          <w:sz w:val="28"/>
          <w:lang w:val="en-US" w:eastAsia="zh-CN"/>
        </w:rPr>
        <w:t>4</w:t>
      </w:r>
      <w:r>
        <w:rPr>
          <w:rFonts w:hint="eastAsia" w:eastAsia="方正仿宋_GBK" w:cs="Times New Roman"/>
          <w:color w:val="000000"/>
          <w:sz w:val="28"/>
        </w:rPr>
        <w:t>年，我</w:t>
      </w:r>
      <w:r>
        <w:rPr>
          <w:rFonts w:hint="eastAsia" w:eastAsia="方正仿宋_GBK" w:cs="Times New Roman"/>
          <w:color w:val="000000"/>
          <w:sz w:val="28"/>
          <w:lang w:eastAsia="zh-CN"/>
        </w:rPr>
        <w:t>部门</w:t>
      </w:r>
      <w:r>
        <w:rPr>
          <w:rFonts w:hint="eastAsia" w:eastAsia="方正仿宋_GBK" w:cs="Times New Roman"/>
          <w:color w:val="000000"/>
          <w:sz w:val="28"/>
        </w:rPr>
        <w:t>“三公”经费预算安排0万元，其中因公出国（境）费0万元；公务用车购置及运维费0万元（其中：公务用车购置费为0万元，公务用车运行费0万元)；公务接待费0万元,培训费0万元。因公出国（境）费与</w:t>
      </w:r>
      <w:r>
        <w:rPr>
          <w:rFonts w:hint="eastAsia" w:eastAsia="方正仿宋_GBK" w:cs="Times New Roman"/>
          <w:color w:val="000000"/>
          <w:sz w:val="28"/>
          <w:lang w:eastAsia="zh-CN"/>
        </w:rPr>
        <w:t>202</w:t>
      </w:r>
      <w:r>
        <w:rPr>
          <w:rFonts w:hint="eastAsia" w:eastAsia="方正仿宋_GBK" w:cs="Times New Roman"/>
          <w:color w:val="000000"/>
          <w:sz w:val="28"/>
          <w:lang w:val="en-US" w:eastAsia="zh-CN"/>
        </w:rPr>
        <w:t>3</w:t>
      </w:r>
      <w:r>
        <w:rPr>
          <w:rFonts w:hint="eastAsia" w:eastAsia="方正仿宋_GBK" w:cs="Times New Roman"/>
          <w:color w:val="000000"/>
          <w:sz w:val="28"/>
        </w:rPr>
        <w:t>年相比持平；公务用车购置费与</w:t>
      </w:r>
      <w:r>
        <w:rPr>
          <w:rFonts w:hint="eastAsia" w:eastAsia="方正仿宋_GBK" w:cs="Times New Roman"/>
          <w:color w:val="000000"/>
          <w:sz w:val="28"/>
          <w:lang w:eastAsia="zh-CN"/>
        </w:rPr>
        <w:t>202</w:t>
      </w:r>
      <w:r>
        <w:rPr>
          <w:rFonts w:hint="eastAsia" w:eastAsia="方正仿宋_GBK" w:cs="Times New Roman"/>
          <w:color w:val="000000"/>
          <w:sz w:val="28"/>
          <w:lang w:val="en-US" w:eastAsia="zh-CN"/>
        </w:rPr>
        <w:t>3</w:t>
      </w:r>
      <w:r>
        <w:rPr>
          <w:rFonts w:hint="eastAsia" w:eastAsia="方正仿宋_GBK" w:cs="Times New Roman"/>
          <w:color w:val="000000"/>
          <w:sz w:val="28"/>
        </w:rPr>
        <w:t>年相比持平；公务用车运行费与</w:t>
      </w:r>
      <w:r>
        <w:rPr>
          <w:rFonts w:hint="eastAsia" w:eastAsia="方正仿宋_GBK" w:cs="Times New Roman"/>
          <w:color w:val="000000"/>
          <w:sz w:val="28"/>
          <w:lang w:eastAsia="zh-CN"/>
        </w:rPr>
        <w:t>202</w:t>
      </w:r>
      <w:r>
        <w:rPr>
          <w:rFonts w:hint="eastAsia" w:eastAsia="方正仿宋_GBK" w:cs="Times New Roman"/>
          <w:color w:val="000000"/>
          <w:sz w:val="28"/>
          <w:lang w:val="en-US" w:eastAsia="zh-CN"/>
        </w:rPr>
        <w:t>3</w:t>
      </w:r>
      <w:r>
        <w:rPr>
          <w:rFonts w:hint="eastAsia" w:eastAsia="方正仿宋_GBK" w:cs="Times New Roman"/>
          <w:color w:val="000000"/>
          <w:sz w:val="28"/>
        </w:rPr>
        <w:t>年相比持平；公务接待费与</w:t>
      </w:r>
      <w:r>
        <w:rPr>
          <w:rFonts w:hint="eastAsia" w:eastAsia="方正仿宋_GBK" w:cs="Times New Roman"/>
          <w:color w:val="000000"/>
          <w:sz w:val="28"/>
          <w:lang w:eastAsia="zh-CN"/>
        </w:rPr>
        <w:t>202</w:t>
      </w:r>
      <w:r>
        <w:rPr>
          <w:rFonts w:hint="eastAsia" w:eastAsia="方正仿宋_GBK" w:cs="Times New Roman"/>
          <w:color w:val="000000"/>
          <w:sz w:val="28"/>
          <w:lang w:val="en-US" w:eastAsia="zh-CN"/>
        </w:rPr>
        <w:t>3</w:t>
      </w:r>
      <w:r>
        <w:rPr>
          <w:rFonts w:hint="eastAsia" w:eastAsia="方正仿宋_GBK" w:cs="Times New Roman"/>
          <w:color w:val="000000"/>
          <w:sz w:val="28"/>
        </w:rPr>
        <w:t>年相比持平；培训费与</w:t>
      </w:r>
      <w:r>
        <w:rPr>
          <w:rFonts w:hint="eastAsia" w:eastAsia="方正仿宋_GBK" w:cs="Times New Roman"/>
          <w:color w:val="000000"/>
          <w:sz w:val="28"/>
          <w:lang w:eastAsia="zh-CN"/>
        </w:rPr>
        <w:t>202</w:t>
      </w:r>
      <w:r>
        <w:rPr>
          <w:rFonts w:hint="eastAsia" w:eastAsia="方正仿宋_GBK" w:cs="Times New Roman"/>
          <w:color w:val="000000"/>
          <w:sz w:val="28"/>
          <w:lang w:val="en-US" w:eastAsia="zh-CN"/>
        </w:rPr>
        <w:t>3</w:t>
      </w:r>
      <w:r>
        <w:rPr>
          <w:rFonts w:hint="eastAsia" w:eastAsia="方正仿宋_GBK" w:cs="Times New Roman"/>
          <w:color w:val="000000"/>
          <w:sz w:val="28"/>
        </w:rPr>
        <w:t>年相比持平。</w:t>
      </w:r>
    </w:p>
    <w:p>
      <w:pPr>
        <w:pStyle w:val="22"/>
      </w:pP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spacing w:line="180" w:lineRule="atLeast"/>
        <w:ind w:firstLineChars="200"/>
      </w:pPr>
      <w:r>
        <w:rPr>
          <w:rFonts w:hint="eastAsia"/>
          <w:color w:val="000000"/>
          <w:lang w:eastAsia="zh-CN"/>
        </w:rPr>
        <w:t>202</w:t>
      </w:r>
      <w:r>
        <w:rPr>
          <w:rFonts w:hint="eastAsia"/>
          <w:color w:val="000000"/>
          <w:lang w:val="en-US" w:eastAsia="zh-CN"/>
        </w:rPr>
        <w:t>4</w:t>
      </w:r>
      <w:r>
        <w:rPr>
          <w:rFonts w:hint="eastAsia"/>
          <w:color w:val="000000"/>
          <w:lang w:eastAsia="zh-CN"/>
        </w:rPr>
        <w:t>年县工会工作的总体目标是：深入贯彻习近平总书记系列重要讲话精神，按照市委和上级工会的决策部署，依法履职，改革创新，服务大局，服务职工，切实加强基层工会建设，不断提高维权能力，抓好大事、善事、要事和有影响的事，团结动员广大职工为开创建设宜居宜业宜游富强邯郸、美丽邯郸新局面贡献力量。</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spacing w:line="180" w:lineRule="atLeast"/>
        <w:ind w:firstLineChars="200"/>
        <w:rPr>
          <w:color w:val="000000"/>
          <w:lang w:eastAsia="zh-CN"/>
        </w:rPr>
      </w:pPr>
      <w:r>
        <w:rPr>
          <w:rFonts w:hint="eastAsia"/>
          <w:color w:val="000000"/>
          <w:lang w:eastAsia="zh-CN"/>
        </w:rPr>
        <w:t>1.以职工经济技术创新引领群众性劳动竞赛，为促进成安经济稳步较快增长作出新贡献。</w:t>
      </w:r>
    </w:p>
    <w:p>
      <w:pPr>
        <w:pStyle w:val="23"/>
        <w:spacing w:line="180" w:lineRule="atLeast"/>
        <w:ind w:firstLineChars="200"/>
        <w:rPr>
          <w:color w:val="000000"/>
          <w:lang w:eastAsia="zh-CN"/>
        </w:rPr>
      </w:pPr>
      <w:r>
        <w:rPr>
          <w:rFonts w:hint="eastAsia"/>
          <w:color w:val="000000"/>
          <w:lang w:eastAsia="zh-CN"/>
        </w:rPr>
        <w:t>2.坚持用法治思维开展工作，不断提高依法履职、依法维权能力。</w:t>
      </w:r>
    </w:p>
    <w:p>
      <w:pPr>
        <w:pStyle w:val="23"/>
        <w:spacing w:line="180" w:lineRule="atLeast"/>
        <w:ind w:firstLineChars="200"/>
        <w:rPr>
          <w:color w:val="000000"/>
          <w:lang w:eastAsia="zh-CN"/>
        </w:rPr>
      </w:pPr>
      <w:r>
        <w:rPr>
          <w:rFonts w:hint="eastAsia"/>
          <w:color w:val="000000"/>
          <w:lang w:eastAsia="zh-CN"/>
        </w:rPr>
        <w:t>3.积极实施精准帮扶，为职工做好事办实事解难事。</w:t>
      </w:r>
    </w:p>
    <w:p>
      <w:pPr>
        <w:pStyle w:val="23"/>
        <w:spacing w:line="180" w:lineRule="atLeast"/>
        <w:ind w:firstLineChars="200"/>
        <w:rPr>
          <w:color w:val="000000"/>
          <w:lang w:eastAsia="zh-CN"/>
        </w:rPr>
      </w:pPr>
      <w:r>
        <w:rPr>
          <w:rFonts w:hint="eastAsia"/>
          <w:color w:val="000000"/>
          <w:lang w:eastAsia="zh-CN"/>
        </w:rPr>
        <w:t>4.以改革创新精神加强自身建设，不断提高履职能力和服务水平。在突出抓好以上工作的同时，还要突出女职工工作特色，加强对女职工的维权服务。理顺产业工会组织体制，建立起具有产业特征和行业特点的产业工会格局。</w:t>
      </w:r>
    </w:p>
    <w:p>
      <w:pPr>
        <w:pStyle w:val="24"/>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p>
    <w:p>
      <w:pPr>
        <w:pStyle w:val="23"/>
        <w:spacing w:line="180" w:lineRule="atLeast"/>
        <w:ind w:firstLineChars="200"/>
        <w:sectPr>
          <w:pgSz w:w="16840" w:h="11900" w:orient="landscape"/>
          <w:pgMar w:top="1361" w:right="1020" w:bottom="1361" w:left="1020" w:header="720" w:footer="720" w:gutter="0"/>
          <w:cols w:space="720" w:num="1"/>
        </w:sectPr>
      </w:pPr>
      <w:r>
        <w:rPr>
          <w:rFonts w:hint="eastAsia"/>
          <w:color w:val="000000"/>
          <w:lang w:eastAsia="zh-CN"/>
        </w:rPr>
        <w:t>围绕职工合法权益的重大问题进行调查研究，向市总工会反映职工群众的思想、愿望和要求，提出意见和建议。参与涉及职工切身利益的有关地方性法规和政策、措施、制度的拟订</w:t>
      </w:r>
      <w:bookmarkStart w:id="20" w:name="_GoBack"/>
      <w:bookmarkEnd w:id="20"/>
      <w:r>
        <w:rPr>
          <w:rFonts w:hint="eastAsia"/>
          <w:color w:val="000000"/>
          <w:lang w:eastAsia="zh-CN"/>
        </w:rPr>
        <w:t>；参与职工重大伤亡事故的调查处理。依照法律和《中国工会章程》，组织和指导全县各级工会坚定不移地落实党的全心全意依靠工人阶级的根本指导方针，进一步突出和履行维护职能。</w:t>
      </w:r>
    </w:p>
    <w:p>
      <w:pPr>
        <w:numPr>
          <w:ilvl w:val="0"/>
          <w:numId w:val="1"/>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pPr>
        <w:numPr>
          <w:ilvl w:val="0"/>
          <w:numId w:val="0"/>
        </w:numPr>
        <w:spacing w:before="10" w:after="10" w:line="360" w:lineRule="auto"/>
        <w:jc w:val="left"/>
        <w:outlineLvl w:val="2"/>
        <w:rPr>
          <w:rFonts w:ascii="黑体" w:hAnsi="黑体" w:eastAsia="黑体" w:cs="黑体"/>
          <w:color w:val="000000"/>
          <w:sz w:val="32"/>
        </w:rPr>
      </w:pPr>
    </w:p>
    <w:p>
      <w:pPr>
        <w:numPr>
          <w:ilvl w:val="0"/>
          <w:numId w:val="0"/>
        </w:numPr>
        <w:spacing w:before="10" w:after="10" w:line="360" w:lineRule="auto"/>
        <w:ind w:firstLine="640" w:firstLineChars="200"/>
        <w:jc w:val="left"/>
        <w:outlineLvl w:val="2"/>
        <w:rPr>
          <w:rFonts w:hint="eastAsia"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无</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1、2024年财拨经费绩效目标表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13042424P001PDR10140T</w:t>
            </w:r>
          </w:p>
        </w:tc>
        <w:tc>
          <w:tcPr>
            <w:tcW w:w="2835" w:type="dxa"/>
            <w:vAlign w:val="center"/>
          </w:tcPr>
          <w:p>
            <w:pPr>
              <w:pStyle w:val="12"/>
            </w:pPr>
            <w:r>
              <w:t>项目名称</w:t>
            </w:r>
          </w:p>
        </w:tc>
        <w:tc>
          <w:tcPr>
            <w:tcW w:w="6094" w:type="dxa"/>
            <w:gridSpan w:val="3"/>
            <w:vAlign w:val="center"/>
          </w:tcPr>
          <w:p>
            <w:pPr>
              <w:pStyle w:val="14"/>
            </w:pPr>
            <w:r>
              <w:t>2024年财拨经费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120.00</w:t>
            </w:r>
          </w:p>
        </w:tc>
        <w:tc>
          <w:tcPr>
            <w:tcW w:w="2835" w:type="dxa"/>
            <w:vAlign w:val="center"/>
          </w:tcPr>
          <w:p>
            <w:pPr>
              <w:pStyle w:val="12"/>
            </w:pPr>
            <w:r>
              <w:t>其中：财政    资金</w:t>
            </w:r>
          </w:p>
        </w:tc>
        <w:tc>
          <w:tcPr>
            <w:tcW w:w="2551" w:type="dxa"/>
            <w:vAlign w:val="center"/>
          </w:tcPr>
          <w:p>
            <w:pPr>
              <w:pStyle w:val="14"/>
            </w:pPr>
            <w:r>
              <w:t>120.00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活动支出、工资发放、经费上解</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30.00</w:t>
            </w:r>
          </w:p>
        </w:tc>
        <w:tc>
          <w:tcPr>
            <w:tcW w:w="2835" w:type="dxa"/>
            <w:vAlign w:val="center"/>
          </w:tcPr>
          <w:p>
            <w:pPr>
              <w:pStyle w:val="15"/>
            </w:pPr>
            <w:r>
              <w:t>60.00</w:t>
            </w:r>
          </w:p>
        </w:tc>
        <w:tc>
          <w:tcPr>
            <w:tcW w:w="2551" w:type="dxa"/>
            <w:vAlign w:val="center"/>
          </w:tcPr>
          <w:p>
            <w:pPr>
              <w:pStyle w:val="15"/>
            </w:pPr>
            <w:r>
              <w:t>90.00</w:t>
            </w:r>
          </w:p>
        </w:tc>
        <w:tc>
          <w:tcPr>
            <w:tcW w:w="3543" w:type="dxa"/>
            <w:gridSpan w:val="2"/>
            <w:vAlign w:val="center"/>
          </w:tcPr>
          <w:p>
            <w:pPr>
              <w:pStyle w:val="15"/>
            </w:pPr>
            <w:r>
              <w:t>120.00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1.按时发放工资、上解经费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开展活动</w:t>
            </w:r>
          </w:p>
        </w:tc>
        <w:tc>
          <w:tcPr>
            <w:tcW w:w="5386" w:type="dxa"/>
            <w:vAlign w:val="center"/>
          </w:tcPr>
          <w:p>
            <w:pPr>
              <w:pStyle w:val="14"/>
            </w:pPr>
            <w:r>
              <w:t>至少开展一次大型活动</w:t>
            </w:r>
          </w:p>
        </w:tc>
        <w:tc>
          <w:tcPr>
            <w:tcW w:w="2268" w:type="dxa"/>
            <w:vAlign w:val="center"/>
          </w:tcPr>
          <w:p>
            <w:pPr>
              <w:pStyle w:val="14"/>
            </w:pPr>
            <w:r>
              <w:t>≥1次数</w:t>
            </w:r>
          </w:p>
        </w:tc>
        <w:tc>
          <w:tcPr>
            <w:tcW w:w="1276" w:type="dxa"/>
            <w:vAlign w:val="center"/>
          </w:tcPr>
          <w:p>
            <w:pPr>
              <w:pStyle w:val="14"/>
            </w:pPr>
            <w:r>
              <w:t>根据上级文件通知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人员工资</w:t>
            </w:r>
          </w:p>
        </w:tc>
        <w:tc>
          <w:tcPr>
            <w:tcW w:w="5386" w:type="dxa"/>
            <w:vAlign w:val="center"/>
          </w:tcPr>
          <w:p>
            <w:pPr>
              <w:pStyle w:val="14"/>
            </w:pPr>
            <w:r>
              <w:t>发放工资人数</w:t>
            </w:r>
          </w:p>
        </w:tc>
        <w:tc>
          <w:tcPr>
            <w:tcW w:w="2268" w:type="dxa"/>
            <w:vAlign w:val="center"/>
          </w:tcPr>
          <w:p>
            <w:pPr>
              <w:pStyle w:val="14"/>
            </w:pPr>
            <w:r>
              <w:t>≥21人数</w:t>
            </w:r>
          </w:p>
        </w:tc>
        <w:tc>
          <w:tcPr>
            <w:tcW w:w="1276" w:type="dxa"/>
            <w:vAlign w:val="center"/>
          </w:tcPr>
          <w:p>
            <w:pPr>
              <w:pStyle w:val="14"/>
            </w:pPr>
            <w:r>
              <w:t>根据实际发放明细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经费上解</w:t>
            </w:r>
          </w:p>
        </w:tc>
        <w:tc>
          <w:tcPr>
            <w:tcW w:w="5386" w:type="dxa"/>
            <w:vAlign w:val="center"/>
          </w:tcPr>
          <w:p>
            <w:pPr>
              <w:pStyle w:val="14"/>
            </w:pPr>
            <w:r>
              <w:t>经费上解金额</w:t>
            </w:r>
          </w:p>
        </w:tc>
        <w:tc>
          <w:tcPr>
            <w:tcW w:w="2268" w:type="dxa"/>
            <w:vAlign w:val="center"/>
          </w:tcPr>
          <w:p>
            <w:pPr>
              <w:pStyle w:val="14"/>
            </w:pPr>
            <w:r>
              <w:t>根据市总下发文件</w:t>
            </w:r>
          </w:p>
        </w:tc>
        <w:tc>
          <w:tcPr>
            <w:tcW w:w="1276" w:type="dxa"/>
            <w:vAlign w:val="center"/>
          </w:tcPr>
          <w:p>
            <w:pPr>
              <w:pStyle w:val="14"/>
            </w:pPr>
            <w:r>
              <w:t>根据上级文件要求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指标完成率</w:t>
            </w:r>
          </w:p>
        </w:tc>
        <w:tc>
          <w:tcPr>
            <w:tcW w:w="5386" w:type="dxa"/>
            <w:vAlign w:val="center"/>
          </w:tcPr>
          <w:p>
            <w:pPr>
              <w:pStyle w:val="14"/>
            </w:pPr>
            <w:r>
              <w:t>指标完成率</w:t>
            </w:r>
          </w:p>
        </w:tc>
        <w:tc>
          <w:tcPr>
            <w:tcW w:w="2268" w:type="dxa"/>
            <w:vAlign w:val="center"/>
          </w:tcPr>
          <w:p>
            <w:pPr>
              <w:pStyle w:val="14"/>
            </w:pPr>
            <w:r>
              <w:t>≥99百分比</w:t>
            </w:r>
          </w:p>
        </w:tc>
        <w:tc>
          <w:tcPr>
            <w:tcW w:w="1276" w:type="dxa"/>
            <w:vAlign w:val="center"/>
          </w:tcPr>
          <w:p>
            <w:pPr>
              <w:pStyle w:val="14"/>
            </w:pPr>
            <w:r>
              <w:t>根据实际发放情况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指标完成时间</w:t>
            </w:r>
          </w:p>
        </w:tc>
        <w:tc>
          <w:tcPr>
            <w:tcW w:w="5386" w:type="dxa"/>
            <w:vAlign w:val="center"/>
          </w:tcPr>
          <w:p>
            <w:pPr>
              <w:pStyle w:val="14"/>
            </w:pPr>
            <w:r>
              <w:t>指标完成时间</w:t>
            </w:r>
          </w:p>
        </w:tc>
        <w:tc>
          <w:tcPr>
            <w:tcW w:w="2268" w:type="dxa"/>
            <w:vAlign w:val="center"/>
          </w:tcPr>
          <w:p>
            <w:pPr>
              <w:pStyle w:val="14"/>
            </w:pPr>
            <w:r>
              <w:t>2024年底前</w:t>
            </w:r>
          </w:p>
        </w:tc>
        <w:tc>
          <w:tcPr>
            <w:tcW w:w="1276" w:type="dxa"/>
            <w:vAlign w:val="center"/>
          </w:tcPr>
          <w:p>
            <w:pPr>
              <w:pStyle w:val="14"/>
            </w:pPr>
            <w:r>
              <w:t>根据实际发放情况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支出标准</w:t>
            </w:r>
          </w:p>
        </w:tc>
        <w:tc>
          <w:tcPr>
            <w:tcW w:w="5386" w:type="dxa"/>
            <w:vAlign w:val="center"/>
          </w:tcPr>
          <w:p>
            <w:pPr>
              <w:pStyle w:val="14"/>
            </w:pPr>
            <w:r>
              <w:t>支出标准</w:t>
            </w:r>
          </w:p>
        </w:tc>
        <w:tc>
          <w:tcPr>
            <w:tcW w:w="2268" w:type="dxa"/>
            <w:vAlign w:val="center"/>
          </w:tcPr>
          <w:p>
            <w:pPr>
              <w:pStyle w:val="14"/>
            </w:pPr>
            <w:r>
              <w:t>依据相关文件及审批文件</w:t>
            </w:r>
          </w:p>
        </w:tc>
        <w:tc>
          <w:tcPr>
            <w:tcW w:w="1276" w:type="dxa"/>
            <w:vAlign w:val="center"/>
          </w:tcPr>
          <w:p>
            <w:pPr>
              <w:pStyle w:val="14"/>
            </w:pPr>
            <w:r>
              <w:t>根据实际发放情况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正常运转</w:t>
            </w:r>
          </w:p>
        </w:tc>
        <w:tc>
          <w:tcPr>
            <w:tcW w:w="5386" w:type="dxa"/>
            <w:vAlign w:val="center"/>
          </w:tcPr>
          <w:p>
            <w:pPr>
              <w:pStyle w:val="14"/>
            </w:pPr>
            <w:r>
              <w:t>按时发放工资、上解经费</w:t>
            </w:r>
          </w:p>
        </w:tc>
        <w:tc>
          <w:tcPr>
            <w:tcW w:w="2268" w:type="dxa"/>
            <w:vAlign w:val="center"/>
          </w:tcPr>
          <w:p>
            <w:pPr>
              <w:pStyle w:val="14"/>
            </w:pPr>
            <w:r>
              <w:t>按时完成各项指标</w:t>
            </w:r>
          </w:p>
        </w:tc>
        <w:tc>
          <w:tcPr>
            <w:tcW w:w="1276" w:type="dxa"/>
            <w:vAlign w:val="center"/>
          </w:tcPr>
          <w:p>
            <w:pPr>
              <w:pStyle w:val="14"/>
            </w:pPr>
            <w:r>
              <w:t>根据实际发放情况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指标完成率</w:t>
            </w:r>
          </w:p>
        </w:tc>
        <w:tc>
          <w:tcPr>
            <w:tcW w:w="5386" w:type="dxa"/>
            <w:vAlign w:val="center"/>
          </w:tcPr>
          <w:p>
            <w:pPr>
              <w:pStyle w:val="14"/>
            </w:pPr>
            <w:r>
              <w:t>指标完成率</w:t>
            </w:r>
          </w:p>
        </w:tc>
        <w:tc>
          <w:tcPr>
            <w:tcW w:w="2268" w:type="dxa"/>
            <w:vAlign w:val="center"/>
          </w:tcPr>
          <w:p>
            <w:pPr>
              <w:pStyle w:val="14"/>
            </w:pPr>
            <w:r>
              <w:t>≥100百分比</w:t>
            </w:r>
          </w:p>
        </w:tc>
        <w:tc>
          <w:tcPr>
            <w:tcW w:w="1276" w:type="dxa"/>
            <w:vAlign w:val="center"/>
          </w:tcPr>
          <w:p>
            <w:pPr>
              <w:pStyle w:val="14"/>
            </w:pPr>
            <w:r>
              <w:t>根据实际发放情况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职工满意度</w:t>
            </w:r>
          </w:p>
        </w:tc>
        <w:tc>
          <w:tcPr>
            <w:tcW w:w="5386" w:type="dxa"/>
            <w:vAlign w:val="center"/>
          </w:tcPr>
          <w:p>
            <w:pPr>
              <w:pStyle w:val="14"/>
            </w:pPr>
            <w:r>
              <w:t>职工满意度</w:t>
            </w:r>
          </w:p>
        </w:tc>
        <w:tc>
          <w:tcPr>
            <w:tcW w:w="2268" w:type="dxa"/>
            <w:vAlign w:val="center"/>
          </w:tcPr>
          <w:p>
            <w:pPr>
              <w:pStyle w:val="14"/>
            </w:pPr>
            <w:r>
              <w:t>≥100百分比</w:t>
            </w:r>
          </w:p>
        </w:tc>
        <w:tc>
          <w:tcPr>
            <w:tcW w:w="1276" w:type="dxa"/>
            <w:vAlign w:val="center"/>
          </w:tcPr>
          <w:p>
            <w:pPr>
              <w:pStyle w:val="14"/>
            </w:pPr>
            <w:r>
              <w:t>根据调查问卷</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2、2024年工会在编人员社保费绩效目标表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13042424P001PDR101422</w:t>
            </w:r>
          </w:p>
        </w:tc>
        <w:tc>
          <w:tcPr>
            <w:tcW w:w="2835" w:type="dxa"/>
            <w:vAlign w:val="center"/>
          </w:tcPr>
          <w:p>
            <w:pPr>
              <w:pStyle w:val="12"/>
            </w:pPr>
            <w:r>
              <w:t>项目名称</w:t>
            </w:r>
          </w:p>
        </w:tc>
        <w:tc>
          <w:tcPr>
            <w:tcW w:w="6094" w:type="dxa"/>
            <w:gridSpan w:val="3"/>
            <w:vAlign w:val="center"/>
          </w:tcPr>
          <w:p>
            <w:pPr>
              <w:pStyle w:val="14"/>
            </w:pPr>
            <w:r>
              <w:t>2024年工会在编人员社保费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43.17</w:t>
            </w:r>
          </w:p>
        </w:tc>
        <w:tc>
          <w:tcPr>
            <w:tcW w:w="2835" w:type="dxa"/>
            <w:vAlign w:val="center"/>
          </w:tcPr>
          <w:p>
            <w:pPr>
              <w:pStyle w:val="12"/>
            </w:pPr>
            <w:r>
              <w:t>其中：财政    资金</w:t>
            </w:r>
          </w:p>
        </w:tc>
        <w:tc>
          <w:tcPr>
            <w:tcW w:w="2551" w:type="dxa"/>
            <w:vAlign w:val="center"/>
          </w:tcPr>
          <w:p>
            <w:pPr>
              <w:pStyle w:val="14"/>
            </w:pPr>
            <w:r>
              <w:t>43.17</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用于缴纳工会工作人员社保费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10.00</w:t>
            </w:r>
          </w:p>
        </w:tc>
        <w:tc>
          <w:tcPr>
            <w:tcW w:w="2835" w:type="dxa"/>
            <w:vAlign w:val="center"/>
          </w:tcPr>
          <w:p>
            <w:pPr>
              <w:pStyle w:val="15"/>
            </w:pPr>
            <w:r>
              <w:t>20.00</w:t>
            </w:r>
          </w:p>
        </w:tc>
        <w:tc>
          <w:tcPr>
            <w:tcW w:w="2551" w:type="dxa"/>
            <w:vAlign w:val="center"/>
          </w:tcPr>
          <w:p>
            <w:pPr>
              <w:pStyle w:val="15"/>
            </w:pPr>
            <w:r>
              <w:t>30.00</w:t>
            </w:r>
          </w:p>
        </w:tc>
        <w:tc>
          <w:tcPr>
            <w:tcW w:w="3543" w:type="dxa"/>
            <w:gridSpan w:val="2"/>
            <w:vAlign w:val="center"/>
          </w:tcPr>
          <w:p>
            <w:pPr>
              <w:pStyle w:val="15"/>
            </w:pPr>
            <w:r>
              <w:t>43.17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1.完成2024年在编人员社保费缴纳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工作人员23名</w:t>
            </w:r>
          </w:p>
        </w:tc>
        <w:tc>
          <w:tcPr>
            <w:tcW w:w="5386" w:type="dxa"/>
            <w:vAlign w:val="center"/>
          </w:tcPr>
          <w:p>
            <w:pPr>
              <w:pStyle w:val="14"/>
            </w:pPr>
            <w:r>
              <w:t>缴纳社保人员23名</w:t>
            </w:r>
          </w:p>
        </w:tc>
        <w:tc>
          <w:tcPr>
            <w:tcW w:w="2268" w:type="dxa"/>
            <w:vAlign w:val="center"/>
          </w:tcPr>
          <w:p>
            <w:pPr>
              <w:pStyle w:val="14"/>
            </w:pPr>
            <w:r>
              <w:t>23人数</w:t>
            </w:r>
          </w:p>
        </w:tc>
        <w:tc>
          <w:tcPr>
            <w:tcW w:w="1276" w:type="dxa"/>
            <w:vAlign w:val="center"/>
          </w:tcPr>
          <w:p>
            <w:pPr>
              <w:pStyle w:val="14"/>
            </w:pPr>
            <w:r>
              <w:t>依据社保征缴单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在职人员占实际缴纳人员比重</w:t>
            </w:r>
          </w:p>
        </w:tc>
        <w:tc>
          <w:tcPr>
            <w:tcW w:w="5386" w:type="dxa"/>
            <w:vAlign w:val="center"/>
          </w:tcPr>
          <w:p>
            <w:pPr>
              <w:pStyle w:val="14"/>
            </w:pPr>
            <w:r>
              <w:t>在职人员占缴纳社保人员比例</w:t>
            </w:r>
          </w:p>
        </w:tc>
        <w:tc>
          <w:tcPr>
            <w:tcW w:w="2268" w:type="dxa"/>
            <w:vAlign w:val="center"/>
          </w:tcPr>
          <w:p>
            <w:pPr>
              <w:pStyle w:val="14"/>
            </w:pPr>
            <w:r>
              <w:t>≥99百分比</w:t>
            </w:r>
          </w:p>
        </w:tc>
        <w:tc>
          <w:tcPr>
            <w:tcW w:w="1276" w:type="dxa"/>
            <w:vAlign w:val="center"/>
          </w:tcPr>
          <w:p>
            <w:pPr>
              <w:pStyle w:val="14"/>
            </w:pPr>
            <w:r>
              <w:t>依据社保征缴单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完成时限</w:t>
            </w:r>
          </w:p>
        </w:tc>
        <w:tc>
          <w:tcPr>
            <w:tcW w:w="5386" w:type="dxa"/>
            <w:vAlign w:val="center"/>
          </w:tcPr>
          <w:p>
            <w:pPr>
              <w:pStyle w:val="14"/>
            </w:pPr>
            <w:r>
              <w:t>完成时限</w:t>
            </w:r>
          </w:p>
        </w:tc>
        <w:tc>
          <w:tcPr>
            <w:tcW w:w="2268" w:type="dxa"/>
            <w:vAlign w:val="center"/>
          </w:tcPr>
          <w:p>
            <w:pPr>
              <w:pStyle w:val="14"/>
            </w:pPr>
            <w:r>
              <w:t>完成2024年社保费缴纳</w:t>
            </w:r>
          </w:p>
        </w:tc>
        <w:tc>
          <w:tcPr>
            <w:tcW w:w="1276" w:type="dxa"/>
            <w:vAlign w:val="center"/>
          </w:tcPr>
          <w:p>
            <w:pPr>
              <w:pStyle w:val="14"/>
            </w:pPr>
            <w:r>
              <w:t>依据社保征缴单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人均缴纳金额</w:t>
            </w:r>
          </w:p>
        </w:tc>
        <w:tc>
          <w:tcPr>
            <w:tcW w:w="5386" w:type="dxa"/>
            <w:vAlign w:val="center"/>
          </w:tcPr>
          <w:p>
            <w:pPr>
              <w:pStyle w:val="14"/>
            </w:pPr>
            <w:r>
              <w:t>人均缴纳金额</w:t>
            </w:r>
          </w:p>
        </w:tc>
        <w:tc>
          <w:tcPr>
            <w:tcW w:w="2268" w:type="dxa"/>
            <w:vAlign w:val="center"/>
          </w:tcPr>
          <w:p>
            <w:pPr>
              <w:pStyle w:val="14"/>
            </w:pPr>
            <w:r>
              <w:t>18771.35元</w:t>
            </w:r>
          </w:p>
        </w:tc>
        <w:tc>
          <w:tcPr>
            <w:tcW w:w="1276" w:type="dxa"/>
            <w:vAlign w:val="center"/>
          </w:tcPr>
          <w:p>
            <w:pPr>
              <w:pStyle w:val="14"/>
            </w:pPr>
            <w:r>
              <w:t>依据社保征缴单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社保缴纳及时性</w:t>
            </w:r>
          </w:p>
        </w:tc>
        <w:tc>
          <w:tcPr>
            <w:tcW w:w="5386" w:type="dxa"/>
            <w:vAlign w:val="center"/>
          </w:tcPr>
          <w:p>
            <w:pPr>
              <w:pStyle w:val="14"/>
            </w:pPr>
            <w:r>
              <w:t>社保缴纳及时性</w:t>
            </w:r>
          </w:p>
        </w:tc>
        <w:tc>
          <w:tcPr>
            <w:tcW w:w="2268" w:type="dxa"/>
            <w:vAlign w:val="center"/>
          </w:tcPr>
          <w:p>
            <w:pPr>
              <w:pStyle w:val="14"/>
            </w:pPr>
            <w:r>
              <w:t>及时性</w:t>
            </w:r>
          </w:p>
        </w:tc>
        <w:tc>
          <w:tcPr>
            <w:tcW w:w="1276" w:type="dxa"/>
            <w:vAlign w:val="center"/>
          </w:tcPr>
          <w:p>
            <w:pPr>
              <w:pStyle w:val="14"/>
            </w:pPr>
            <w:r>
              <w:t>依据社保征缴单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参保人员稳定性</w:t>
            </w:r>
          </w:p>
        </w:tc>
        <w:tc>
          <w:tcPr>
            <w:tcW w:w="5386" w:type="dxa"/>
            <w:vAlign w:val="center"/>
          </w:tcPr>
          <w:p>
            <w:pPr>
              <w:pStyle w:val="14"/>
            </w:pPr>
            <w:r>
              <w:t>参保人员稳定性</w:t>
            </w:r>
          </w:p>
        </w:tc>
        <w:tc>
          <w:tcPr>
            <w:tcW w:w="2268" w:type="dxa"/>
            <w:vAlign w:val="center"/>
          </w:tcPr>
          <w:p>
            <w:pPr>
              <w:pStyle w:val="14"/>
            </w:pPr>
            <w:r>
              <w:t>≥99百分比</w:t>
            </w:r>
          </w:p>
        </w:tc>
        <w:tc>
          <w:tcPr>
            <w:tcW w:w="1276" w:type="dxa"/>
            <w:vAlign w:val="center"/>
          </w:tcPr>
          <w:p>
            <w:pPr>
              <w:pStyle w:val="14"/>
            </w:pPr>
            <w:r>
              <w:t>依据社保征缴单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参保人员满意度</w:t>
            </w:r>
          </w:p>
        </w:tc>
        <w:tc>
          <w:tcPr>
            <w:tcW w:w="5386" w:type="dxa"/>
            <w:vAlign w:val="center"/>
          </w:tcPr>
          <w:p>
            <w:pPr>
              <w:pStyle w:val="14"/>
            </w:pPr>
            <w:r>
              <w:t>参保人员满意度</w:t>
            </w:r>
          </w:p>
        </w:tc>
        <w:tc>
          <w:tcPr>
            <w:tcW w:w="2268" w:type="dxa"/>
            <w:vAlign w:val="center"/>
          </w:tcPr>
          <w:p>
            <w:pPr>
              <w:pStyle w:val="14"/>
            </w:pPr>
            <w:r>
              <w:t>≥100百分比</w:t>
            </w:r>
          </w:p>
        </w:tc>
        <w:tc>
          <w:tcPr>
            <w:tcW w:w="1276" w:type="dxa"/>
            <w:vAlign w:val="center"/>
          </w:tcPr>
          <w:p>
            <w:pPr>
              <w:pStyle w:val="14"/>
            </w:pPr>
            <w:r>
              <w:t>根据调查问卷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3、冀财行【2023】98号文提前下达2024年困难职工及劳模帮扶救助专项资金绩效目标表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13042424P00J72C10130M</w:t>
            </w:r>
          </w:p>
        </w:tc>
        <w:tc>
          <w:tcPr>
            <w:tcW w:w="2835" w:type="dxa"/>
            <w:vAlign w:val="center"/>
          </w:tcPr>
          <w:p>
            <w:pPr>
              <w:pStyle w:val="12"/>
            </w:pPr>
            <w:r>
              <w:t>项目名称</w:t>
            </w:r>
          </w:p>
        </w:tc>
        <w:tc>
          <w:tcPr>
            <w:tcW w:w="6094" w:type="dxa"/>
            <w:gridSpan w:val="3"/>
            <w:vAlign w:val="center"/>
          </w:tcPr>
          <w:p>
            <w:pPr>
              <w:pStyle w:val="14"/>
            </w:pPr>
            <w:r>
              <w:t>冀财行【2023】98号文提前下达2024年困难职工及劳模帮扶救助专项资金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6.93</w:t>
            </w:r>
          </w:p>
        </w:tc>
        <w:tc>
          <w:tcPr>
            <w:tcW w:w="2835" w:type="dxa"/>
            <w:vAlign w:val="center"/>
          </w:tcPr>
          <w:p>
            <w:pPr>
              <w:pStyle w:val="12"/>
            </w:pPr>
            <w:r>
              <w:t>其中：财政    资金</w:t>
            </w:r>
          </w:p>
        </w:tc>
        <w:tc>
          <w:tcPr>
            <w:tcW w:w="2551" w:type="dxa"/>
            <w:vAlign w:val="center"/>
          </w:tcPr>
          <w:p>
            <w:pPr>
              <w:pStyle w:val="14"/>
            </w:pPr>
            <w:r>
              <w:t>6.93</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用于困难职工及劳模帮扶救助资金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1.50</w:t>
            </w:r>
          </w:p>
        </w:tc>
        <w:tc>
          <w:tcPr>
            <w:tcW w:w="2835" w:type="dxa"/>
            <w:vAlign w:val="center"/>
          </w:tcPr>
          <w:p>
            <w:pPr>
              <w:pStyle w:val="15"/>
            </w:pPr>
            <w:r>
              <w:t>3.00</w:t>
            </w:r>
          </w:p>
        </w:tc>
        <w:tc>
          <w:tcPr>
            <w:tcW w:w="2551" w:type="dxa"/>
            <w:vAlign w:val="center"/>
          </w:tcPr>
          <w:p>
            <w:pPr>
              <w:pStyle w:val="15"/>
            </w:pPr>
            <w:r>
              <w:t>4.50</w:t>
            </w:r>
          </w:p>
        </w:tc>
        <w:tc>
          <w:tcPr>
            <w:tcW w:w="3543" w:type="dxa"/>
            <w:gridSpan w:val="2"/>
            <w:vAlign w:val="center"/>
          </w:tcPr>
          <w:p>
            <w:pPr>
              <w:pStyle w:val="15"/>
            </w:pPr>
            <w:r>
              <w:t>6.93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1.用于2024年困难职工及劳模帮扶救助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帮扶救助人数</w:t>
            </w:r>
          </w:p>
        </w:tc>
        <w:tc>
          <w:tcPr>
            <w:tcW w:w="5386" w:type="dxa"/>
            <w:vAlign w:val="center"/>
          </w:tcPr>
          <w:p>
            <w:pPr>
              <w:pStyle w:val="14"/>
            </w:pPr>
            <w:r>
              <w:t>帮扶救助人数</w:t>
            </w:r>
          </w:p>
        </w:tc>
        <w:tc>
          <w:tcPr>
            <w:tcW w:w="2268" w:type="dxa"/>
            <w:vAlign w:val="center"/>
          </w:tcPr>
          <w:p>
            <w:pPr>
              <w:pStyle w:val="14"/>
            </w:pPr>
            <w:r>
              <w:t xml:space="preserve">≥5人数 </w:t>
            </w:r>
          </w:p>
        </w:tc>
        <w:tc>
          <w:tcPr>
            <w:tcW w:w="1276" w:type="dxa"/>
            <w:vAlign w:val="center"/>
          </w:tcPr>
          <w:p>
            <w:pPr>
              <w:pStyle w:val="14"/>
            </w:pPr>
            <w:r>
              <w:t>根据实际发放明细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困难职工占建档立卡总人数比例</w:t>
            </w:r>
          </w:p>
        </w:tc>
        <w:tc>
          <w:tcPr>
            <w:tcW w:w="5386" w:type="dxa"/>
            <w:vAlign w:val="center"/>
          </w:tcPr>
          <w:p>
            <w:pPr>
              <w:pStyle w:val="14"/>
            </w:pPr>
            <w:r>
              <w:t>困难职工占建档立卡总人数比例</w:t>
            </w:r>
          </w:p>
        </w:tc>
        <w:tc>
          <w:tcPr>
            <w:tcW w:w="2268" w:type="dxa"/>
            <w:vAlign w:val="center"/>
          </w:tcPr>
          <w:p>
            <w:pPr>
              <w:pStyle w:val="14"/>
            </w:pPr>
            <w:r>
              <w:t>≥99百分比</w:t>
            </w:r>
          </w:p>
        </w:tc>
        <w:tc>
          <w:tcPr>
            <w:tcW w:w="1276" w:type="dxa"/>
            <w:vAlign w:val="center"/>
          </w:tcPr>
          <w:p>
            <w:pPr>
              <w:pStyle w:val="14"/>
            </w:pPr>
            <w:r>
              <w:t>根据实际发放明细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5386" w:type="dxa"/>
            <w:vAlign w:val="center"/>
          </w:tcPr>
          <w:p>
            <w:pPr>
              <w:pStyle w:val="14"/>
            </w:pPr>
            <w:r>
              <w:t>完成时间</w:t>
            </w:r>
          </w:p>
        </w:tc>
        <w:tc>
          <w:tcPr>
            <w:tcW w:w="2268" w:type="dxa"/>
            <w:vAlign w:val="center"/>
          </w:tcPr>
          <w:p>
            <w:pPr>
              <w:pStyle w:val="14"/>
            </w:pPr>
            <w:r>
              <w:t>2024年底前</w:t>
            </w:r>
          </w:p>
        </w:tc>
        <w:tc>
          <w:tcPr>
            <w:tcW w:w="1276" w:type="dxa"/>
            <w:vAlign w:val="center"/>
          </w:tcPr>
          <w:p>
            <w:pPr>
              <w:pStyle w:val="14"/>
            </w:pPr>
            <w:r>
              <w:t>根据实际发放明细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人均帮扶金额</w:t>
            </w:r>
          </w:p>
        </w:tc>
        <w:tc>
          <w:tcPr>
            <w:tcW w:w="5386" w:type="dxa"/>
            <w:vAlign w:val="center"/>
          </w:tcPr>
          <w:p>
            <w:pPr>
              <w:pStyle w:val="14"/>
            </w:pPr>
            <w:r>
              <w:t>人均帮扶金额</w:t>
            </w:r>
          </w:p>
        </w:tc>
        <w:tc>
          <w:tcPr>
            <w:tcW w:w="2268" w:type="dxa"/>
            <w:vAlign w:val="center"/>
          </w:tcPr>
          <w:p>
            <w:pPr>
              <w:pStyle w:val="14"/>
            </w:pPr>
            <w:r>
              <w:t>根据上级文件确定发放金额</w:t>
            </w:r>
          </w:p>
        </w:tc>
        <w:tc>
          <w:tcPr>
            <w:tcW w:w="1276" w:type="dxa"/>
            <w:vAlign w:val="center"/>
          </w:tcPr>
          <w:p>
            <w:pPr>
              <w:pStyle w:val="14"/>
            </w:pPr>
            <w:r>
              <w:t>根据实际发放明细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受助职工生活状况提高</w:t>
            </w:r>
          </w:p>
        </w:tc>
        <w:tc>
          <w:tcPr>
            <w:tcW w:w="5386" w:type="dxa"/>
            <w:vAlign w:val="center"/>
          </w:tcPr>
          <w:p>
            <w:pPr>
              <w:pStyle w:val="14"/>
            </w:pPr>
            <w:r>
              <w:t>受助职工生活状况提高</w:t>
            </w:r>
          </w:p>
        </w:tc>
        <w:tc>
          <w:tcPr>
            <w:tcW w:w="2268" w:type="dxa"/>
            <w:vAlign w:val="center"/>
          </w:tcPr>
          <w:p>
            <w:pPr>
              <w:pStyle w:val="14"/>
            </w:pPr>
            <w:r>
              <w:t>生活提高</w:t>
            </w:r>
          </w:p>
        </w:tc>
        <w:tc>
          <w:tcPr>
            <w:tcW w:w="1276" w:type="dxa"/>
            <w:vAlign w:val="center"/>
          </w:tcPr>
          <w:p>
            <w:pPr>
              <w:pStyle w:val="14"/>
            </w:pPr>
            <w:r>
              <w:t>根据受助职工反馈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职工困难情况有所改善</w:t>
            </w:r>
          </w:p>
        </w:tc>
        <w:tc>
          <w:tcPr>
            <w:tcW w:w="5386" w:type="dxa"/>
            <w:vAlign w:val="center"/>
          </w:tcPr>
          <w:p>
            <w:pPr>
              <w:pStyle w:val="14"/>
            </w:pPr>
            <w:r>
              <w:t>职工困难情况有所改善</w:t>
            </w:r>
          </w:p>
        </w:tc>
        <w:tc>
          <w:tcPr>
            <w:tcW w:w="2268" w:type="dxa"/>
            <w:vAlign w:val="center"/>
          </w:tcPr>
          <w:p>
            <w:pPr>
              <w:pStyle w:val="14"/>
            </w:pPr>
            <w:r>
              <w:t>困难情况有所改善</w:t>
            </w:r>
          </w:p>
        </w:tc>
        <w:tc>
          <w:tcPr>
            <w:tcW w:w="1276" w:type="dxa"/>
            <w:vAlign w:val="center"/>
          </w:tcPr>
          <w:p>
            <w:pPr>
              <w:pStyle w:val="14"/>
            </w:pPr>
            <w:r>
              <w:t>根据受助职工反馈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受助职工满意度</w:t>
            </w:r>
          </w:p>
        </w:tc>
        <w:tc>
          <w:tcPr>
            <w:tcW w:w="5386" w:type="dxa"/>
            <w:vAlign w:val="center"/>
          </w:tcPr>
          <w:p>
            <w:pPr>
              <w:pStyle w:val="14"/>
            </w:pPr>
            <w:r>
              <w:t>受助职工满意度</w:t>
            </w:r>
          </w:p>
        </w:tc>
        <w:tc>
          <w:tcPr>
            <w:tcW w:w="2268" w:type="dxa"/>
            <w:vAlign w:val="center"/>
          </w:tcPr>
          <w:p>
            <w:pPr>
              <w:pStyle w:val="14"/>
            </w:pPr>
            <w:r>
              <w:t>≥100百分比</w:t>
            </w:r>
          </w:p>
        </w:tc>
        <w:tc>
          <w:tcPr>
            <w:tcW w:w="1276" w:type="dxa"/>
            <w:vAlign w:val="center"/>
          </w:tcPr>
          <w:p>
            <w:pPr>
              <w:pStyle w:val="14"/>
            </w:pPr>
            <w:r>
              <w:t>依据电话回访</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11"/>
            </w:pPr>
            <w:r>
              <w:t>711成安县总工会</w:t>
            </w:r>
          </w:p>
        </w:tc>
        <w:tc>
          <w:tcPr>
            <w:tcW w:w="7888" w:type="dxa"/>
            <w:gridSpan w:val="8"/>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pPr>
              <w:pStyle w:val="12"/>
            </w:pPr>
            <w:r>
              <w:t>政府采购项目来源</w:t>
            </w:r>
          </w:p>
        </w:tc>
        <w:tc>
          <w:tcPr>
            <w:tcW w:w="986" w:type="dxa"/>
            <w:vMerge w:val="restart"/>
            <w:vAlign w:val="center"/>
          </w:tcPr>
          <w:p>
            <w:pPr>
              <w:pStyle w:val="12"/>
            </w:pPr>
            <w:r>
              <w:t>采购物品名称</w:t>
            </w:r>
          </w:p>
        </w:tc>
        <w:tc>
          <w:tcPr>
            <w:tcW w:w="986" w:type="dxa"/>
            <w:vMerge w:val="restart"/>
            <w:vAlign w:val="center"/>
          </w:tcPr>
          <w:p>
            <w:pPr>
              <w:pStyle w:val="12"/>
            </w:pPr>
            <w:r>
              <w:t>政府采购目录序号</w:t>
            </w:r>
          </w:p>
        </w:tc>
        <w:tc>
          <w:tcPr>
            <w:tcW w:w="986" w:type="dxa"/>
            <w:vMerge w:val="restart"/>
            <w:vAlign w:val="center"/>
          </w:tcPr>
          <w:p>
            <w:pPr>
              <w:pStyle w:val="12"/>
            </w:pPr>
            <w:r>
              <w:t>计量  单位</w:t>
            </w:r>
          </w:p>
        </w:tc>
        <w:tc>
          <w:tcPr>
            <w:tcW w:w="986" w:type="dxa"/>
            <w:vMerge w:val="restart"/>
            <w:vAlign w:val="center"/>
          </w:tcPr>
          <w:p>
            <w:pPr>
              <w:pStyle w:val="12"/>
            </w:pPr>
            <w:r>
              <w:t>数量</w:t>
            </w:r>
          </w:p>
        </w:tc>
        <w:tc>
          <w:tcPr>
            <w:tcW w:w="986" w:type="dxa"/>
            <w:vMerge w:val="restart"/>
            <w:vAlign w:val="center"/>
          </w:tcPr>
          <w:p>
            <w:pPr>
              <w:pStyle w:val="12"/>
            </w:pPr>
            <w:r>
              <w:t>单价</w:t>
            </w:r>
          </w:p>
        </w:tc>
        <w:tc>
          <w:tcPr>
            <w:tcW w:w="6902" w:type="dxa"/>
            <w:gridSpan w:val="7"/>
            <w:vAlign w:val="center"/>
          </w:tcPr>
          <w:p>
            <w:pPr>
              <w:pStyle w:val="12"/>
            </w:pPr>
            <w:r>
              <w:t>政府采购金额（当年部门预算安排资金）</w:t>
            </w:r>
          </w:p>
        </w:tc>
        <w:tc>
          <w:tcPr>
            <w:tcW w:w="986" w:type="dxa"/>
            <w:vMerge w:val="restart"/>
            <w:vAlign w:val="center"/>
          </w:tcPr>
          <w:p>
            <w:pPr>
              <w:pStyle w:val="12"/>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pPr>
              <w:pStyle w:val="12"/>
            </w:pPr>
            <w:r>
              <w:t>项目名称</w:t>
            </w:r>
          </w:p>
        </w:tc>
        <w:tc>
          <w:tcPr>
            <w:tcW w:w="986" w:type="dxa"/>
            <w:vAlign w:val="center"/>
          </w:tcPr>
          <w:p>
            <w:pPr>
              <w:pStyle w:val="12"/>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2"/>
            </w:pPr>
            <w:r>
              <w:t>合计</w:t>
            </w:r>
          </w:p>
        </w:tc>
        <w:tc>
          <w:tcPr>
            <w:tcW w:w="986" w:type="dxa"/>
            <w:vAlign w:val="center"/>
          </w:tcPr>
          <w:p>
            <w:pPr>
              <w:pStyle w:val="12"/>
            </w:pPr>
            <w:r>
              <w:t>一般公共预算拨款</w:t>
            </w:r>
          </w:p>
        </w:tc>
        <w:tc>
          <w:tcPr>
            <w:tcW w:w="986" w:type="dxa"/>
            <w:vAlign w:val="center"/>
          </w:tcPr>
          <w:p>
            <w:pPr>
              <w:pStyle w:val="12"/>
            </w:pPr>
            <w:r>
              <w:t>基金预算拨款</w:t>
            </w:r>
          </w:p>
        </w:tc>
        <w:tc>
          <w:tcPr>
            <w:tcW w:w="986" w:type="dxa"/>
            <w:vAlign w:val="center"/>
          </w:tcPr>
          <w:p>
            <w:pPr>
              <w:pStyle w:val="12"/>
            </w:pPr>
            <w:r>
              <w:t>国有资本经营预算拨款</w:t>
            </w:r>
          </w:p>
        </w:tc>
        <w:tc>
          <w:tcPr>
            <w:tcW w:w="986" w:type="dxa"/>
            <w:vAlign w:val="center"/>
          </w:tcPr>
          <w:p>
            <w:pPr>
              <w:pStyle w:val="12"/>
            </w:pPr>
            <w:r>
              <w:t>财政专户核拨</w:t>
            </w:r>
          </w:p>
        </w:tc>
        <w:tc>
          <w:tcPr>
            <w:tcW w:w="986" w:type="dxa"/>
            <w:vAlign w:val="center"/>
          </w:tcPr>
          <w:p>
            <w:pPr>
              <w:pStyle w:val="12"/>
            </w:pPr>
            <w:r>
              <w:t>单位    资金</w:t>
            </w:r>
          </w:p>
        </w:tc>
        <w:tc>
          <w:tcPr>
            <w:tcW w:w="986" w:type="dxa"/>
            <w:vAlign w:val="center"/>
          </w:tcPr>
          <w:p>
            <w:pPr>
              <w:pStyle w:val="12"/>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86" w:type="dxa"/>
            <w:vAlign w:val="center"/>
          </w:tcPr>
          <w:p>
            <w:pPr>
              <w:pStyle w:val="14"/>
              <w:ind w:firstLine="0" w:firstLineChars="0"/>
              <w:jc w:val="center"/>
              <w:rPr>
                <w:rFonts w:hint="eastAsia"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合计</w:t>
            </w:r>
          </w:p>
        </w:tc>
        <w:tc>
          <w:tcPr>
            <w:tcW w:w="986" w:type="dxa"/>
            <w:vAlign w:val="center"/>
          </w:tcPr>
          <w:p>
            <w:pPr>
              <w:pStyle w:val="13"/>
              <w:ind w:firstLine="0" w:firstLineChars="0"/>
              <w:jc w:val="center"/>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0.5</w:t>
            </w:r>
          </w:p>
        </w:tc>
        <w:tc>
          <w:tcPr>
            <w:tcW w:w="986" w:type="dxa"/>
            <w:vAlign w:val="center"/>
          </w:tcPr>
          <w:p>
            <w:pPr>
              <w:spacing w:line="560" w:lineRule="exact"/>
              <w:jc w:val="center"/>
              <w:rPr>
                <w:rFonts w:ascii="宋体" w:hAnsi="宋体" w:eastAsia="宋体" w:cs="Times New Roman"/>
                <w:b/>
                <w:bCs/>
                <w:sz w:val="24"/>
                <w:szCs w:val="24"/>
                <w:lang w:val="en-US" w:eastAsia="uk-UA" w:bidi="ar-SA"/>
              </w:rPr>
            </w:pPr>
          </w:p>
        </w:tc>
        <w:tc>
          <w:tcPr>
            <w:tcW w:w="986" w:type="dxa"/>
            <w:vAlign w:val="center"/>
          </w:tcPr>
          <w:p>
            <w:pPr>
              <w:spacing w:line="560" w:lineRule="exact"/>
              <w:jc w:val="center"/>
              <w:rPr>
                <w:rFonts w:ascii="宋体" w:hAnsi="宋体" w:eastAsia="宋体" w:cs="Times New Roman"/>
                <w:b/>
                <w:bCs/>
                <w:sz w:val="24"/>
                <w:szCs w:val="24"/>
                <w:lang w:val="en-US" w:eastAsia="uk-UA" w:bidi="ar-SA"/>
              </w:rPr>
            </w:pPr>
          </w:p>
        </w:tc>
        <w:tc>
          <w:tcPr>
            <w:tcW w:w="986" w:type="dxa"/>
            <w:vAlign w:val="center"/>
          </w:tcPr>
          <w:p>
            <w:pPr>
              <w:pStyle w:val="15"/>
              <w:ind w:firstLine="0" w:firstLineChars="0"/>
              <w:jc w:val="center"/>
              <w:rPr>
                <w:rFonts w:ascii="方正书宋_GBK" w:hAnsi="方正书宋_GBK" w:eastAsia="方正书宋_GBK" w:cs="方正书宋_GBK"/>
                <w:sz w:val="21"/>
                <w:szCs w:val="24"/>
                <w:lang w:val="en-US" w:eastAsia="uk-UA" w:bidi="ar-SA"/>
              </w:rPr>
            </w:pPr>
          </w:p>
        </w:tc>
        <w:tc>
          <w:tcPr>
            <w:tcW w:w="986" w:type="dxa"/>
            <w:vAlign w:val="center"/>
          </w:tcPr>
          <w:p>
            <w:pPr>
              <w:pStyle w:val="13"/>
              <w:ind w:firstLine="0" w:firstLineChars="0"/>
              <w:jc w:val="center"/>
              <w:rPr>
                <w:rFonts w:ascii="方正书宋_GBK" w:hAnsi="方正书宋_GBK" w:eastAsia="方正书宋_GBK" w:cs="方正书宋_GBK"/>
                <w:sz w:val="21"/>
                <w:szCs w:val="24"/>
                <w:lang w:val="en-US" w:eastAsia="zh-CN" w:bidi="ar-SA"/>
              </w:rPr>
            </w:pPr>
          </w:p>
        </w:tc>
        <w:tc>
          <w:tcPr>
            <w:tcW w:w="986" w:type="dxa"/>
            <w:vAlign w:val="center"/>
          </w:tcPr>
          <w:p>
            <w:pPr>
              <w:pStyle w:val="13"/>
              <w:ind w:firstLine="0" w:firstLineChars="0"/>
              <w:jc w:val="center"/>
              <w:rPr>
                <w:rFonts w:ascii="方正书宋_GBK" w:hAnsi="方正书宋_GBK" w:eastAsia="方正书宋_GBK" w:cs="方正书宋_GBK"/>
                <w:sz w:val="21"/>
                <w:szCs w:val="24"/>
                <w:lang w:val="en-US" w:eastAsia="zh-CN" w:bidi="ar-SA"/>
              </w:rPr>
            </w:pPr>
          </w:p>
        </w:tc>
        <w:tc>
          <w:tcPr>
            <w:tcW w:w="986" w:type="dxa"/>
            <w:vAlign w:val="center"/>
          </w:tcPr>
          <w:p>
            <w:pPr>
              <w:pStyle w:val="13"/>
              <w:ind w:firstLine="0" w:firstLineChars="0"/>
              <w:jc w:val="center"/>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0.5</w:t>
            </w:r>
          </w:p>
        </w:tc>
        <w:tc>
          <w:tcPr>
            <w:tcW w:w="986" w:type="dxa"/>
            <w:vAlign w:val="center"/>
          </w:tcPr>
          <w:p>
            <w:pPr>
              <w:pStyle w:val="13"/>
              <w:ind w:firstLine="0" w:firstLineChars="0"/>
              <w:jc w:val="center"/>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0.5</w:t>
            </w: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4"/>
              <w:ind w:firstLine="0" w:firstLineChars="0"/>
              <w:jc w:val="center"/>
              <w:rPr>
                <w:rFonts w:hint="eastAsia" w:ascii="方正书宋_GBK" w:hAnsi="方正书宋_GBK" w:eastAsia="方正书宋_GBK" w:cs="方正书宋_GBK"/>
                <w:sz w:val="21"/>
                <w:szCs w:val="24"/>
                <w:lang w:val="en-US" w:eastAsia="uk-UA" w:bidi="ar-SA"/>
              </w:rPr>
            </w:pPr>
            <w:r>
              <w:rPr>
                <w:rFonts w:hint="eastAsia" w:ascii="宋体" w:hAnsi="宋体" w:eastAsia="宋体" w:cs="Times New Roman"/>
                <w:b/>
                <w:bCs/>
              </w:rPr>
              <w:t>日常公用经费</w:t>
            </w:r>
          </w:p>
        </w:tc>
        <w:tc>
          <w:tcPr>
            <w:tcW w:w="986" w:type="dxa"/>
            <w:vAlign w:val="center"/>
          </w:tcPr>
          <w:p>
            <w:pPr>
              <w:pStyle w:val="13"/>
              <w:ind w:firstLine="0" w:firstLineChars="0"/>
              <w:jc w:val="center"/>
              <w:rPr>
                <w:rFonts w:hint="eastAsia" w:ascii="方正书宋_GBK" w:hAnsi="方正书宋_GBK" w:eastAsia="方正书宋_GBK" w:cs="方正书宋_GBK"/>
                <w:sz w:val="21"/>
                <w:szCs w:val="24"/>
                <w:lang w:val="en-US" w:eastAsia="zh-CN" w:bidi="ar-SA"/>
              </w:rPr>
            </w:pPr>
            <w:r>
              <w:rPr>
                <w:rFonts w:hint="eastAsia"/>
                <w:lang w:eastAsia="zh-CN"/>
              </w:rPr>
              <w:t>0.5</w:t>
            </w:r>
          </w:p>
        </w:tc>
        <w:tc>
          <w:tcPr>
            <w:tcW w:w="986" w:type="dxa"/>
            <w:vAlign w:val="center"/>
          </w:tcPr>
          <w:p>
            <w:pPr>
              <w:spacing w:line="560" w:lineRule="exact"/>
              <w:jc w:val="center"/>
              <w:rPr>
                <w:rFonts w:hint="eastAsia" w:ascii="宋体" w:hAnsi="宋体" w:eastAsia="宋体" w:cs="Times New Roman"/>
                <w:b/>
                <w:bCs/>
                <w:sz w:val="24"/>
                <w:szCs w:val="24"/>
                <w:lang w:val="en-US" w:eastAsia="uk-UA" w:bidi="ar-SA"/>
              </w:rPr>
            </w:pPr>
            <w:r>
              <w:rPr>
                <w:rFonts w:hint="eastAsia" w:ascii="宋体" w:hAnsi="宋体" w:eastAsia="宋体" w:cs="Times New Roman"/>
                <w:b/>
                <w:bCs/>
              </w:rPr>
              <w:t>打印机</w:t>
            </w:r>
          </w:p>
        </w:tc>
        <w:tc>
          <w:tcPr>
            <w:tcW w:w="986" w:type="dxa"/>
            <w:vAlign w:val="center"/>
          </w:tcPr>
          <w:p>
            <w:pPr>
              <w:spacing w:line="560" w:lineRule="exact"/>
              <w:jc w:val="center"/>
              <w:rPr>
                <w:rFonts w:hint="eastAsia" w:ascii="宋体" w:hAnsi="宋体" w:eastAsia="宋体" w:cs="Times New Roman"/>
                <w:b/>
                <w:bCs/>
                <w:sz w:val="24"/>
                <w:szCs w:val="24"/>
                <w:lang w:val="en-US" w:eastAsia="uk-UA" w:bidi="ar-SA"/>
              </w:rPr>
            </w:pPr>
            <w:r>
              <w:rPr>
                <w:rFonts w:hint="eastAsia" w:ascii="宋体" w:hAnsi="宋体" w:eastAsia="宋体" w:cs="Times New Roman"/>
                <w:b/>
                <w:bCs/>
              </w:rPr>
              <w:t>A0201060199</w:t>
            </w:r>
          </w:p>
        </w:tc>
        <w:tc>
          <w:tcPr>
            <w:tcW w:w="986" w:type="dxa"/>
            <w:vAlign w:val="center"/>
          </w:tcPr>
          <w:p>
            <w:pPr>
              <w:pStyle w:val="15"/>
              <w:ind w:firstLine="0" w:firstLineChars="0"/>
              <w:jc w:val="center"/>
              <w:rPr>
                <w:rFonts w:ascii="方正书宋_GBK" w:hAnsi="方正书宋_GBK" w:eastAsia="方正书宋_GBK" w:cs="方正书宋_GBK"/>
                <w:sz w:val="21"/>
                <w:szCs w:val="24"/>
                <w:lang w:val="en-US" w:eastAsia="uk-UA" w:bidi="ar-SA"/>
              </w:rPr>
            </w:pPr>
          </w:p>
        </w:tc>
        <w:tc>
          <w:tcPr>
            <w:tcW w:w="986" w:type="dxa"/>
            <w:vAlign w:val="center"/>
          </w:tcPr>
          <w:p>
            <w:pPr>
              <w:pStyle w:val="13"/>
              <w:ind w:firstLine="0" w:firstLineChars="0"/>
              <w:jc w:val="center"/>
              <w:rPr>
                <w:rFonts w:hint="eastAsia" w:ascii="方正书宋_GBK" w:hAnsi="方正书宋_GBK" w:eastAsia="方正书宋_GBK" w:cs="方正书宋_GBK"/>
                <w:sz w:val="21"/>
                <w:szCs w:val="24"/>
                <w:lang w:val="en-US" w:eastAsia="zh-CN" w:bidi="ar-SA"/>
              </w:rPr>
            </w:pPr>
            <w:r>
              <w:rPr>
                <w:rFonts w:hint="eastAsia"/>
                <w:lang w:eastAsia="zh-CN"/>
              </w:rPr>
              <w:t>1</w:t>
            </w:r>
          </w:p>
        </w:tc>
        <w:tc>
          <w:tcPr>
            <w:tcW w:w="986" w:type="dxa"/>
            <w:vAlign w:val="center"/>
          </w:tcPr>
          <w:p>
            <w:pPr>
              <w:pStyle w:val="13"/>
              <w:ind w:firstLine="0" w:firstLineChars="0"/>
              <w:jc w:val="center"/>
              <w:rPr>
                <w:rFonts w:hint="eastAsia" w:ascii="方正书宋_GBK" w:hAnsi="方正书宋_GBK" w:eastAsia="方正书宋_GBK" w:cs="方正书宋_GBK"/>
                <w:sz w:val="21"/>
                <w:szCs w:val="24"/>
                <w:lang w:val="en-US" w:eastAsia="zh-CN" w:bidi="ar-SA"/>
              </w:rPr>
            </w:pPr>
            <w:r>
              <w:rPr>
                <w:rFonts w:hint="eastAsia"/>
                <w:lang w:eastAsia="zh-CN"/>
              </w:rPr>
              <w:t>0.5</w:t>
            </w:r>
          </w:p>
        </w:tc>
        <w:tc>
          <w:tcPr>
            <w:tcW w:w="986" w:type="dxa"/>
            <w:vAlign w:val="center"/>
          </w:tcPr>
          <w:p>
            <w:pPr>
              <w:pStyle w:val="13"/>
              <w:ind w:firstLine="0" w:firstLineChars="0"/>
              <w:jc w:val="center"/>
              <w:rPr>
                <w:rFonts w:hint="eastAsia" w:ascii="方正书宋_GBK" w:hAnsi="方正书宋_GBK" w:eastAsia="方正书宋_GBK" w:cs="方正书宋_GBK"/>
                <w:sz w:val="21"/>
                <w:szCs w:val="24"/>
                <w:lang w:val="en-US" w:eastAsia="zh-CN" w:bidi="ar-SA"/>
              </w:rPr>
            </w:pPr>
            <w:r>
              <w:rPr>
                <w:rFonts w:hint="eastAsia"/>
                <w:lang w:eastAsia="zh-CN"/>
              </w:rPr>
              <w:t>0.5</w:t>
            </w:r>
          </w:p>
        </w:tc>
        <w:tc>
          <w:tcPr>
            <w:tcW w:w="986" w:type="dxa"/>
            <w:vAlign w:val="center"/>
          </w:tcPr>
          <w:p>
            <w:pPr>
              <w:pStyle w:val="13"/>
              <w:ind w:firstLine="0" w:firstLineChars="0"/>
              <w:jc w:val="center"/>
              <w:rPr>
                <w:rFonts w:hint="eastAsia" w:ascii="方正书宋_GBK" w:hAnsi="方正书宋_GBK" w:eastAsia="方正书宋_GBK" w:cs="方正书宋_GBK"/>
                <w:sz w:val="21"/>
                <w:szCs w:val="24"/>
                <w:lang w:val="en-US" w:eastAsia="zh-CN" w:bidi="ar-SA"/>
              </w:rPr>
            </w:pPr>
            <w:r>
              <w:rPr>
                <w:rFonts w:hint="eastAsia"/>
                <w:lang w:eastAsia="zh-CN"/>
              </w:rPr>
              <w:t>0.5</w:t>
            </w: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成安县总工会（含所属单位）上年末固定资产金额为</w:t>
      </w:r>
      <w:r>
        <w:rPr>
          <w:rFonts w:hint="eastAsia" w:eastAsia="方正仿宋_GBK" w:cs="Times New Roman"/>
          <w:b w:val="0"/>
          <w:color w:val="000000"/>
          <w:sz w:val="28"/>
          <w:lang w:val="en-US" w:eastAsia="zh-CN"/>
        </w:rPr>
        <w:t>155.76</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0.5</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711成安县总工会</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w:t>
            </w:r>
            <w:r>
              <w:rPr>
                <w:rFonts w:hint="eastAsia"/>
                <w:lang w:val="en-US" w:eastAsia="zh-CN"/>
              </w:rPr>
              <w:t>3</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w:t>
            </w: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jc w:val="center"/>
              <w:rPr>
                <w:rFonts w:ascii="宋体" w:hAnsi="宋体" w:eastAsia="宋体" w:cs="Times New Roman"/>
                <w:sz w:val="22"/>
              </w:rPr>
            </w:pPr>
            <w:r>
              <w:rPr>
                <w:rFonts w:hint="eastAsia" w:ascii="宋体" w:hAnsi="宋体" w:eastAsia="宋体" w:cs="宋体"/>
                <w:sz w:val="22"/>
              </w:rPr>
              <w:t>资产总额</w:t>
            </w:r>
          </w:p>
        </w:tc>
        <w:tc>
          <w:tcPr>
            <w:tcW w:w="4933" w:type="dxa"/>
            <w:vAlign w:val="center"/>
          </w:tcPr>
          <w:p>
            <w:pPr>
              <w:jc w:val="center"/>
              <w:rPr>
                <w:rFonts w:ascii="宋体" w:hAnsi="宋体" w:eastAsia="宋体" w:cs="宋体"/>
                <w:sz w:val="22"/>
              </w:rPr>
            </w:pPr>
            <w:r>
              <w:rPr>
                <w:rFonts w:ascii="宋体" w:hAnsi="宋体" w:eastAsia="宋体" w:cs="宋体"/>
                <w:sz w:val="22"/>
              </w:rPr>
              <w:t>——</w:t>
            </w:r>
          </w:p>
        </w:tc>
        <w:tc>
          <w:tcPr>
            <w:tcW w:w="4933" w:type="dxa"/>
            <w:vAlign w:val="center"/>
          </w:tcPr>
          <w:p>
            <w:pPr>
              <w:jc w:val="center"/>
              <w:rPr>
                <w:rFonts w:ascii="宋体" w:hAnsi="宋体" w:eastAsia="宋体" w:cs="宋体"/>
                <w:sz w:val="22"/>
              </w:rPr>
            </w:pPr>
            <w:r>
              <w:rPr>
                <w:rFonts w:hint="eastAsia" w:ascii="宋体" w:hAnsi="宋体" w:eastAsia="宋体" w:cs="宋体"/>
                <w:sz w:val="22"/>
              </w:rPr>
              <w:t>155.76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rPr>
                <w:rFonts w:ascii="宋体" w:hAnsi="宋体" w:eastAsia="宋体" w:cs="Times New Roman"/>
                <w:sz w:val="22"/>
              </w:rPr>
            </w:pPr>
            <w:r>
              <w:rPr>
                <w:rFonts w:ascii="宋体" w:hAnsi="宋体" w:eastAsia="宋体" w:cs="宋体"/>
                <w:sz w:val="22"/>
              </w:rPr>
              <w:t>1</w:t>
            </w:r>
            <w:r>
              <w:rPr>
                <w:rFonts w:hint="eastAsia" w:ascii="宋体" w:hAnsi="宋体" w:eastAsia="宋体" w:cs="宋体"/>
                <w:sz w:val="22"/>
              </w:rPr>
              <w:t>、房屋（平方米）</w:t>
            </w:r>
          </w:p>
        </w:tc>
        <w:tc>
          <w:tcPr>
            <w:tcW w:w="4933" w:type="dxa"/>
            <w:vAlign w:val="center"/>
          </w:tcPr>
          <w:p>
            <w:pPr>
              <w:jc w:val="center"/>
              <w:rPr>
                <w:rFonts w:ascii="宋体" w:hAnsi="宋体" w:eastAsia="宋体" w:cs="Times New Roman"/>
                <w:sz w:val="22"/>
              </w:rPr>
            </w:pPr>
          </w:p>
        </w:tc>
        <w:tc>
          <w:tcPr>
            <w:tcW w:w="4933" w:type="dxa"/>
            <w:vAlign w:val="center"/>
          </w:tcPr>
          <w:p>
            <w:pPr>
              <w:jc w:val="center"/>
              <w:rPr>
                <w:rFonts w:ascii="宋体" w:hAnsi="宋体" w:eastAsia="宋体" w:cs="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ascii="宋体" w:hAnsi="宋体" w:eastAsia="宋体" w:cs="Times New Roman"/>
                <w:sz w:val="22"/>
              </w:rPr>
            </w:pPr>
            <w:r>
              <w:rPr>
                <w:rFonts w:hint="eastAsia" w:ascii="宋体" w:hAnsi="宋体" w:eastAsia="宋体" w:cs="宋体"/>
                <w:sz w:val="22"/>
              </w:rPr>
              <w:t>其中：办公用房（平方米）</w:t>
            </w:r>
          </w:p>
        </w:tc>
        <w:tc>
          <w:tcPr>
            <w:tcW w:w="4933" w:type="dxa"/>
            <w:vAlign w:val="center"/>
          </w:tcPr>
          <w:p>
            <w:pPr>
              <w:jc w:val="center"/>
              <w:rPr>
                <w:rFonts w:ascii="宋体" w:hAnsi="宋体" w:eastAsia="宋体" w:cs="Times New Roman"/>
                <w:sz w:val="22"/>
              </w:rPr>
            </w:pPr>
            <w:r>
              <w:rPr>
                <w:rFonts w:hint="eastAsia" w:ascii="宋体" w:hAnsi="宋体" w:eastAsia="宋体" w:cs="Times New Roman"/>
                <w:sz w:val="22"/>
              </w:rPr>
              <w:t>960</w:t>
            </w:r>
          </w:p>
        </w:tc>
        <w:tc>
          <w:tcPr>
            <w:tcW w:w="4933" w:type="dxa"/>
            <w:vAlign w:val="center"/>
          </w:tcPr>
          <w:p>
            <w:pPr>
              <w:jc w:val="center"/>
              <w:rPr>
                <w:rFonts w:ascii="宋体" w:hAnsi="宋体" w:eastAsia="宋体" w:cs="Times New Roman"/>
                <w:sz w:val="22"/>
              </w:rPr>
            </w:pPr>
            <w:r>
              <w:rPr>
                <w:rFonts w:hint="eastAsia" w:ascii="宋体" w:hAnsi="宋体" w:eastAsia="宋体" w:cs="Times New Roman"/>
                <w:sz w:val="22"/>
              </w:rPr>
              <w:t>98.8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ascii="宋体" w:hAnsi="宋体" w:eastAsia="宋体" w:cs="Times New Roman"/>
                <w:sz w:val="22"/>
              </w:rPr>
            </w:pPr>
            <w:r>
              <w:rPr>
                <w:rFonts w:ascii="宋体" w:hAnsi="宋体" w:eastAsia="宋体" w:cs="宋体"/>
                <w:sz w:val="22"/>
              </w:rPr>
              <w:t>2</w:t>
            </w:r>
            <w:r>
              <w:rPr>
                <w:rFonts w:hint="eastAsia" w:ascii="宋体" w:hAnsi="宋体" w:eastAsia="宋体" w:cs="宋体"/>
                <w:sz w:val="22"/>
              </w:rPr>
              <w:t>、车辆（台、辆）</w:t>
            </w:r>
          </w:p>
        </w:tc>
        <w:tc>
          <w:tcPr>
            <w:tcW w:w="4933" w:type="dxa"/>
            <w:vAlign w:val="center"/>
          </w:tcPr>
          <w:p>
            <w:pPr>
              <w:jc w:val="center"/>
              <w:rPr>
                <w:rFonts w:ascii="宋体" w:hAnsi="宋体" w:eastAsia="宋体" w:cs="Times New Roman"/>
                <w:sz w:val="22"/>
              </w:rPr>
            </w:pPr>
          </w:p>
        </w:tc>
        <w:tc>
          <w:tcPr>
            <w:tcW w:w="4933" w:type="dxa"/>
            <w:vAlign w:val="center"/>
          </w:tcPr>
          <w:p>
            <w:pPr>
              <w:jc w:val="center"/>
              <w:rPr>
                <w:rFonts w:ascii="宋体" w:hAnsi="宋体" w:eastAsia="宋体" w:cs="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ascii="宋体" w:hAnsi="宋体" w:eastAsia="宋体" w:cs="Times New Roman"/>
                <w:sz w:val="22"/>
              </w:rPr>
            </w:pPr>
            <w:r>
              <w:rPr>
                <w:rFonts w:ascii="宋体" w:hAnsi="宋体" w:eastAsia="宋体" w:cs="宋体"/>
                <w:sz w:val="22"/>
              </w:rPr>
              <w:t>3</w:t>
            </w:r>
            <w:r>
              <w:rPr>
                <w:rFonts w:hint="eastAsia" w:ascii="宋体" w:hAnsi="宋体" w:eastAsia="宋体" w:cs="宋体"/>
                <w:sz w:val="22"/>
              </w:rPr>
              <w:t>、单价在</w:t>
            </w:r>
            <w:r>
              <w:rPr>
                <w:rFonts w:ascii="宋体" w:hAnsi="宋体" w:eastAsia="宋体" w:cs="宋体"/>
                <w:sz w:val="22"/>
              </w:rPr>
              <w:t>50</w:t>
            </w:r>
            <w:r>
              <w:rPr>
                <w:rFonts w:hint="eastAsia" w:ascii="宋体" w:hAnsi="宋体" w:eastAsia="宋体" w:cs="宋体"/>
                <w:sz w:val="22"/>
              </w:rPr>
              <w:t>万元以上的设备</w:t>
            </w:r>
          </w:p>
        </w:tc>
        <w:tc>
          <w:tcPr>
            <w:tcW w:w="4933" w:type="dxa"/>
            <w:vAlign w:val="center"/>
          </w:tcPr>
          <w:p>
            <w:pPr>
              <w:jc w:val="center"/>
              <w:rPr>
                <w:rFonts w:ascii="宋体" w:hAnsi="宋体" w:eastAsia="宋体" w:cs="Times New Roman"/>
                <w:sz w:val="22"/>
              </w:rPr>
            </w:pPr>
          </w:p>
        </w:tc>
        <w:tc>
          <w:tcPr>
            <w:tcW w:w="4933" w:type="dxa"/>
            <w:vAlign w:val="center"/>
          </w:tcPr>
          <w:p>
            <w:pPr>
              <w:jc w:val="center"/>
              <w:rPr>
                <w:rFonts w:ascii="宋体" w:hAnsi="宋体" w:eastAsia="宋体" w:cs="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rPr>
                <w:rFonts w:ascii="宋体" w:hAnsi="宋体" w:eastAsia="宋体" w:cs="Times New Roman"/>
                <w:sz w:val="22"/>
              </w:rPr>
            </w:pPr>
            <w:r>
              <w:rPr>
                <w:rFonts w:ascii="宋体" w:hAnsi="宋体" w:eastAsia="宋体" w:cs="宋体"/>
                <w:sz w:val="22"/>
              </w:rPr>
              <w:t>4</w:t>
            </w:r>
            <w:r>
              <w:rPr>
                <w:rFonts w:hint="eastAsia" w:ascii="宋体" w:hAnsi="宋体" w:eastAsia="宋体" w:cs="宋体"/>
                <w:sz w:val="22"/>
              </w:rPr>
              <w:t>、其他固定资产</w:t>
            </w:r>
          </w:p>
        </w:tc>
        <w:tc>
          <w:tcPr>
            <w:tcW w:w="4933" w:type="dxa"/>
            <w:vAlign w:val="center"/>
          </w:tcPr>
          <w:p>
            <w:pPr>
              <w:jc w:val="center"/>
              <w:rPr>
                <w:rFonts w:ascii="宋体" w:hAnsi="宋体" w:eastAsia="宋体" w:cs="Times New Roman"/>
                <w:sz w:val="22"/>
              </w:rPr>
            </w:pPr>
            <w:r>
              <w:rPr>
                <w:rFonts w:hint="eastAsia" w:ascii="宋体" w:hAnsi="宋体" w:eastAsia="宋体" w:cs="Times New Roman"/>
                <w:sz w:val="22"/>
              </w:rPr>
              <w:t>50</w:t>
            </w:r>
          </w:p>
        </w:tc>
        <w:tc>
          <w:tcPr>
            <w:tcW w:w="4933" w:type="dxa"/>
            <w:vAlign w:val="center"/>
          </w:tcPr>
          <w:p>
            <w:pPr>
              <w:jc w:val="center"/>
              <w:rPr>
                <w:rFonts w:ascii="宋体" w:hAnsi="宋体" w:eastAsia="宋体" w:cs="Times New Roman"/>
                <w:sz w:val="22"/>
              </w:rPr>
            </w:pPr>
            <w:r>
              <w:rPr>
                <w:rFonts w:hint="eastAsia" w:ascii="宋体" w:hAnsi="宋体" w:eastAsia="宋体" w:cs="Times New Roman"/>
                <w:sz w:val="22"/>
              </w:rPr>
              <w:t>56.97</w:t>
            </w:r>
          </w:p>
        </w:tc>
      </w:tr>
    </w:tbl>
    <w:p>
      <w:pPr>
        <w:spacing w:before="0" w:after="0" w:line="240" w:lineRule="auto"/>
        <w:ind w:firstLine="420"/>
        <w:jc w:val="left"/>
        <w:outlineLvl w:val="9"/>
      </w:pP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E20BEF"/>
    <w:multiLevelType w:val="singleLevel"/>
    <w:tmpl w:val="AFE20BEF"/>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DNkMWZjOTY0ZTQ2MTEyYzE5YmM5NjNhYTg3MTQyMzUifQ=="/>
  </w:docVars>
  <w:rsids>
    <w:rsidRoot w:val="00000000"/>
    <w:rsid w:val="0D126F95"/>
    <w:rsid w:val="0D981B52"/>
    <w:rsid w:val="1BD35591"/>
    <w:rsid w:val="1CBB2C08"/>
    <w:rsid w:val="2EEB52C6"/>
    <w:rsid w:val="2FF55BB5"/>
    <w:rsid w:val="37746838"/>
    <w:rsid w:val="432E3779"/>
    <w:rsid w:val="466E2BA7"/>
    <w:rsid w:val="51CD7FE7"/>
    <w:rsid w:val="5D342320"/>
    <w:rsid w:val="653A3E0F"/>
    <w:rsid w:val="67FFC340"/>
    <w:rsid w:val="6D7A088C"/>
    <w:rsid w:val="71C2240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toc 3"/>
    <w:basedOn w:val="1"/>
    <w:next w:val="1"/>
    <w:qFormat/>
    <w:uiPriority w:val="0"/>
    <w:pPr>
      <w:ind w:left="480"/>
    </w:p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Office_11.8.6.11719_F1E327BC-269C-435d-A152-05C5408002CA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2024-02-20T19:01:00Z</dcterms:created>
  <dc:creator>lenovo</dc:creator>
  <cp:lastModifiedBy>Administrator</cp:lastModifiedBy>
  <cp:lastPrinted>2024-02-27T10:11:00Z</cp:lastPrinted>
  <dcterms:modified xsi:type="dcterms:W3CDTF">2024-03-21T03:49:26Z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B24D6DBB30484665B889FDE821716B46_12</vt:lpwstr>
  </property>
</Properties>
</file>