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821成安县文化广电和旅游局</w:t>
      </w:r>
    </w:p>
    <w:p>
      <w:pPr>
        <w:spacing w:before="0" w:after="0" w:line="240" w:lineRule="auto"/>
        <w:ind w:firstLine="0"/>
        <w:jc w:val="center"/>
        <w:outlineLvl w:val="0"/>
        <w:rPr>
          <w:rFonts w:hint="eastAsia" w:eastAsia="黑体"/>
          <w:lang w:eastAsia="zh-CN"/>
        </w:rPr>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年部门预算</w:t>
      </w:r>
      <w:r>
        <w:rPr>
          <w:rFonts w:hint="eastAsia" w:ascii="黑体" w:hAnsi="黑体" w:eastAsia="黑体" w:cs="黑体"/>
          <w:b/>
          <w:color w:val="000000"/>
          <w:sz w:val="44"/>
          <w:lang w:eastAsia="zh-CN"/>
        </w:rPr>
        <w:t>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3</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5</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5</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5</w:t>
      </w:r>
      <w:r>
        <w:fldChar w:fldCharType="end"/>
      </w:r>
      <w:r>
        <w:rPr>
          <w:rFonts w:hint="eastAsia"/>
          <w:lang w:val="en-US" w:eastAsia="zh-CN"/>
        </w:rPr>
        <w:t>4</w:t>
      </w:r>
    </w:p>
    <w:p>
      <w:pPr>
        <w:sectPr>
          <w:pgSz w:w="16840" w:h="11900" w:orient="landscape"/>
          <w:pgMar w:top="1587" w:right="1134" w:bottom="1361" w:left="1134" w:header="720" w:footer="720" w:gutter="0"/>
          <w:pgNumType w:fmt="decimal"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821成安县文化广电和旅游局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693.11</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r>
              <w:t>580.23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59.17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30.23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693.11</w:t>
            </w:r>
          </w:p>
        </w:tc>
        <w:tc>
          <w:tcPr>
            <w:tcW w:w="4535" w:type="dxa"/>
            <w:vAlign w:val="center"/>
          </w:tcPr>
          <w:p>
            <w:pPr>
              <w:pStyle w:val="17"/>
            </w:pPr>
            <w:r>
              <w:t>本年支出合计</w:t>
            </w:r>
          </w:p>
        </w:tc>
        <w:tc>
          <w:tcPr>
            <w:tcW w:w="2126" w:type="dxa"/>
            <w:vAlign w:val="center"/>
          </w:tcPr>
          <w:p>
            <w:pPr>
              <w:pStyle w:val="18"/>
            </w:pPr>
            <w:r>
              <w:t>693.11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693.11</w:t>
            </w:r>
          </w:p>
        </w:tc>
        <w:tc>
          <w:tcPr>
            <w:tcW w:w="4535" w:type="dxa"/>
            <w:vAlign w:val="center"/>
          </w:tcPr>
          <w:p>
            <w:pPr>
              <w:pStyle w:val="17"/>
            </w:pPr>
            <w:r>
              <w:t>支出总计</w:t>
            </w:r>
          </w:p>
        </w:tc>
        <w:tc>
          <w:tcPr>
            <w:tcW w:w="2126" w:type="dxa"/>
            <w:vAlign w:val="center"/>
          </w:tcPr>
          <w:p>
            <w:pPr>
              <w:pStyle w:val="18"/>
            </w:pPr>
            <w:r>
              <w:t>693.11</w:t>
            </w:r>
          </w:p>
        </w:tc>
      </w:tr>
    </w:tbl>
    <w:p>
      <w:pPr>
        <w:sectPr>
          <w:footerReference r:id="rId3" w:type="default"/>
          <w:footerReference r:id="rId4"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821成安县文化广电和旅游局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693.11</w:t>
            </w:r>
          </w:p>
        </w:tc>
        <w:tc>
          <w:tcPr>
            <w:tcW w:w="1134" w:type="dxa"/>
            <w:vAlign w:val="center"/>
          </w:tcPr>
          <w:p>
            <w:pPr>
              <w:pStyle w:val="18"/>
            </w:pPr>
            <w:r>
              <w:t>693.11</w:t>
            </w:r>
          </w:p>
        </w:tc>
        <w:tc>
          <w:tcPr>
            <w:tcW w:w="1134" w:type="dxa"/>
            <w:vAlign w:val="center"/>
          </w:tcPr>
          <w:p>
            <w:pPr>
              <w:pStyle w:val="18"/>
            </w:pPr>
            <w:r>
              <w:t>693.11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207</w:t>
            </w:r>
          </w:p>
        </w:tc>
        <w:tc>
          <w:tcPr>
            <w:tcW w:w="1559" w:type="dxa"/>
            <w:vAlign w:val="center"/>
          </w:tcPr>
          <w:p>
            <w:pPr>
              <w:pStyle w:val="15"/>
            </w:pPr>
            <w:r>
              <w:t>文化旅游体育与传媒支出</w:t>
            </w:r>
          </w:p>
        </w:tc>
        <w:tc>
          <w:tcPr>
            <w:tcW w:w="1134" w:type="dxa"/>
            <w:vAlign w:val="center"/>
          </w:tcPr>
          <w:p>
            <w:pPr>
              <w:pStyle w:val="14"/>
            </w:pPr>
            <w:r>
              <w:t>580.23</w:t>
            </w:r>
          </w:p>
        </w:tc>
        <w:tc>
          <w:tcPr>
            <w:tcW w:w="1134" w:type="dxa"/>
            <w:vAlign w:val="center"/>
          </w:tcPr>
          <w:p>
            <w:pPr>
              <w:pStyle w:val="14"/>
            </w:pPr>
            <w:r>
              <w:t>580.23</w:t>
            </w:r>
          </w:p>
        </w:tc>
        <w:tc>
          <w:tcPr>
            <w:tcW w:w="1134" w:type="dxa"/>
            <w:vAlign w:val="center"/>
          </w:tcPr>
          <w:p>
            <w:pPr>
              <w:pStyle w:val="14"/>
            </w:pPr>
            <w:r>
              <w:t>580.23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20701</w:t>
            </w:r>
          </w:p>
        </w:tc>
        <w:tc>
          <w:tcPr>
            <w:tcW w:w="1559" w:type="dxa"/>
            <w:vAlign w:val="center"/>
          </w:tcPr>
          <w:p>
            <w:pPr>
              <w:pStyle w:val="15"/>
            </w:pPr>
            <w:r>
              <w:t>文化和旅游</w:t>
            </w:r>
          </w:p>
        </w:tc>
        <w:tc>
          <w:tcPr>
            <w:tcW w:w="1134" w:type="dxa"/>
            <w:vAlign w:val="center"/>
          </w:tcPr>
          <w:p>
            <w:pPr>
              <w:pStyle w:val="14"/>
            </w:pPr>
            <w:r>
              <w:t>558.39</w:t>
            </w:r>
          </w:p>
        </w:tc>
        <w:tc>
          <w:tcPr>
            <w:tcW w:w="1134" w:type="dxa"/>
            <w:vAlign w:val="center"/>
          </w:tcPr>
          <w:p>
            <w:pPr>
              <w:pStyle w:val="14"/>
            </w:pPr>
            <w:r>
              <w:t>558.39</w:t>
            </w:r>
          </w:p>
        </w:tc>
        <w:tc>
          <w:tcPr>
            <w:tcW w:w="1134" w:type="dxa"/>
            <w:vAlign w:val="center"/>
          </w:tcPr>
          <w:p>
            <w:pPr>
              <w:pStyle w:val="14"/>
            </w:pPr>
            <w:r>
              <w:t>558.39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2070101</w:t>
            </w:r>
          </w:p>
        </w:tc>
        <w:tc>
          <w:tcPr>
            <w:tcW w:w="1559" w:type="dxa"/>
            <w:vAlign w:val="center"/>
          </w:tcPr>
          <w:p>
            <w:pPr>
              <w:pStyle w:val="15"/>
            </w:pPr>
            <w:r>
              <w:t>行政运行</w:t>
            </w:r>
          </w:p>
        </w:tc>
        <w:tc>
          <w:tcPr>
            <w:tcW w:w="1134" w:type="dxa"/>
            <w:vAlign w:val="center"/>
          </w:tcPr>
          <w:p>
            <w:pPr>
              <w:pStyle w:val="14"/>
            </w:pPr>
            <w:r>
              <w:t>289.53</w:t>
            </w:r>
          </w:p>
        </w:tc>
        <w:tc>
          <w:tcPr>
            <w:tcW w:w="1134" w:type="dxa"/>
            <w:vAlign w:val="center"/>
          </w:tcPr>
          <w:p>
            <w:pPr>
              <w:pStyle w:val="14"/>
            </w:pPr>
            <w:r>
              <w:t>289.53</w:t>
            </w:r>
          </w:p>
        </w:tc>
        <w:tc>
          <w:tcPr>
            <w:tcW w:w="1134" w:type="dxa"/>
            <w:vAlign w:val="center"/>
          </w:tcPr>
          <w:p>
            <w:pPr>
              <w:pStyle w:val="14"/>
            </w:pPr>
            <w:r>
              <w:t>289.53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2070104</w:t>
            </w:r>
          </w:p>
        </w:tc>
        <w:tc>
          <w:tcPr>
            <w:tcW w:w="1559" w:type="dxa"/>
            <w:vAlign w:val="center"/>
          </w:tcPr>
          <w:p>
            <w:pPr>
              <w:pStyle w:val="15"/>
            </w:pPr>
            <w:r>
              <w:t>图书馆</w:t>
            </w:r>
          </w:p>
        </w:tc>
        <w:tc>
          <w:tcPr>
            <w:tcW w:w="1134" w:type="dxa"/>
            <w:vAlign w:val="center"/>
          </w:tcPr>
          <w:p>
            <w:pPr>
              <w:pStyle w:val="14"/>
            </w:pPr>
            <w:r>
              <w:t>14.00</w:t>
            </w:r>
          </w:p>
        </w:tc>
        <w:tc>
          <w:tcPr>
            <w:tcW w:w="1134" w:type="dxa"/>
            <w:vAlign w:val="center"/>
          </w:tcPr>
          <w:p>
            <w:pPr>
              <w:pStyle w:val="14"/>
            </w:pPr>
            <w:r>
              <w:t>14.00</w:t>
            </w:r>
          </w:p>
        </w:tc>
        <w:tc>
          <w:tcPr>
            <w:tcW w:w="1134" w:type="dxa"/>
            <w:vAlign w:val="center"/>
          </w:tcPr>
          <w:p>
            <w:pPr>
              <w:pStyle w:val="14"/>
            </w:pPr>
            <w:r>
              <w:t>14.00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2070105</w:t>
            </w:r>
          </w:p>
        </w:tc>
        <w:tc>
          <w:tcPr>
            <w:tcW w:w="1559" w:type="dxa"/>
            <w:vAlign w:val="center"/>
          </w:tcPr>
          <w:p>
            <w:pPr>
              <w:pStyle w:val="15"/>
            </w:pPr>
            <w:r>
              <w:t>文化展示及纪念机构</w:t>
            </w:r>
          </w:p>
        </w:tc>
        <w:tc>
          <w:tcPr>
            <w:tcW w:w="1134" w:type="dxa"/>
            <w:vAlign w:val="center"/>
          </w:tcPr>
          <w:p>
            <w:pPr>
              <w:pStyle w:val="14"/>
            </w:pPr>
            <w:r>
              <w:t>38.44</w:t>
            </w:r>
          </w:p>
        </w:tc>
        <w:tc>
          <w:tcPr>
            <w:tcW w:w="1134" w:type="dxa"/>
            <w:vAlign w:val="center"/>
          </w:tcPr>
          <w:p>
            <w:pPr>
              <w:pStyle w:val="14"/>
            </w:pPr>
            <w:r>
              <w:t>38.44</w:t>
            </w:r>
          </w:p>
        </w:tc>
        <w:tc>
          <w:tcPr>
            <w:tcW w:w="1134" w:type="dxa"/>
            <w:vAlign w:val="center"/>
          </w:tcPr>
          <w:p>
            <w:pPr>
              <w:pStyle w:val="14"/>
            </w:pPr>
            <w:r>
              <w:t>38.44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2070108</w:t>
            </w:r>
          </w:p>
        </w:tc>
        <w:tc>
          <w:tcPr>
            <w:tcW w:w="1559" w:type="dxa"/>
            <w:vAlign w:val="center"/>
          </w:tcPr>
          <w:p>
            <w:pPr>
              <w:pStyle w:val="15"/>
            </w:pPr>
            <w:r>
              <w:t>文化活动</w:t>
            </w:r>
          </w:p>
        </w:tc>
        <w:tc>
          <w:tcPr>
            <w:tcW w:w="1134" w:type="dxa"/>
            <w:vAlign w:val="center"/>
          </w:tcPr>
          <w:p>
            <w:pPr>
              <w:pStyle w:val="14"/>
            </w:pPr>
            <w:r>
              <w:t>57.00</w:t>
            </w:r>
          </w:p>
        </w:tc>
        <w:tc>
          <w:tcPr>
            <w:tcW w:w="1134" w:type="dxa"/>
            <w:vAlign w:val="center"/>
          </w:tcPr>
          <w:p>
            <w:pPr>
              <w:pStyle w:val="14"/>
            </w:pPr>
            <w:r>
              <w:t>57.00</w:t>
            </w:r>
          </w:p>
        </w:tc>
        <w:tc>
          <w:tcPr>
            <w:tcW w:w="1134" w:type="dxa"/>
            <w:vAlign w:val="center"/>
          </w:tcPr>
          <w:p>
            <w:pPr>
              <w:pStyle w:val="14"/>
            </w:pPr>
            <w:r>
              <w:t>57.00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2070109</w:t>
            </w:r>
          </w:p>
        </w:tc>
        <w:tc>
          <w:tcPr>
            <w:tcW w:w="1559" w:type="dxa"/>
            <w:vAlign w:val="center"/>
          </w:tcPr>
          <w:p>
            <w:pPr>
              <w:pStyle w:val="15"/>
            </w:pPr>
            <w:r>
              <w:t>群众文化</w:t>
            </w:r>
          </w:p>
        </w:tc>
        <w:tc>
          <w:tcPr>
            <w:tcW w:w="1134" w:type="dxa"/>
            <w:vAlign w:val="center"/>
          </w:tcPr>
          <w:p>
            <w:pPr>
              <w:pStyle w:val="14"/>
            </w:pPr>
            <w:r>
              <w:t>159.42</w:t>
            </w:r>
          </w:p>
        </w:tc>
        <w:tc>
          <w:tcPr>
            <w:tcW w:w="1134" w:type="dxa"/>
            <w:vAlign w:val="center"/>
          </w:tcPr>
          <w:p>
            <w:pPr>
              <w:pStyle w:val="14"/>
            </w:pPr>
            <w:r>
              <w:t>159.42</w:t>
            </w:r>
          </w:p>
        </w:tc>
        <w:tc>
          <w:tcPr>
            <w:tcW w:w="1134" w:type="dxa"/>
            <w:vAlign w:val="center"/>
          </w:tcPr>
          <w:p>
            <w:pPr>
              <w:pStyle w:val="14"/>
            </w:pPr>
            <w:r>
              <w:t>159.42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20702</w:t>
            </w:r>
          </w:p>
        </w:tc>
        <w:tc>
          <w:tcPr>
            <w:tcW w:w="1559" w:type="dxa"/>
            <w:vAlign w:val="center"/>
          </w:tcPr>
          <w:p>
            <w:pPr>
              <w:pStyle w:val="15"/>
            </w:pPr>
            <w:r>
              <w:t>文物</w:t>
            </w:r>
          </w:p>
        </w:tc>
        <w:tc>
          <w:tcPr>
            <w:tcW w:w="1134" w:type="dxa"/>
            <w:vAlign w:val="center"/>
          </w:tcPr>
          <w:p>
            <w:pPr>
              <w:pStyle w:val="14"/>
            </w:pPr>
            <w:r>
              <w:t>11.04</w:t>
            </w:r>
          </w:p>
        </w:tc>
        <w:tc>
          <w:tcPr>
            <w:tcW w:w="1134" w:type="dxa"/>
            <w:vAlign w:val="center"/>
          </w:tcPr>
          <w:p>
            <w:pPr>
              <w:pStyle w:val="14"/>
            </w:pPr>
            <w:r>
              <w:t>11.04</w:t>
            </w:r>
          </w:p>
        </w:tc>
        <w:tc>
          <w:tcPr>
            <w:tcW w:w="1134" w:type="dxa"/>
            <w:vAlign w:val="center"/>
          </w:tcPr>
          <w:p>
            <w:pPr>
              <w:pStyle w:val="14"/>
            </w:pPr>
            <w:r>
              <w:t>11.04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2070204</w:t>
            </w:r>
          </w:p>
        </w:tc>
        <w:tc>
          <w:tcPr>
            <w:tcW w:w="1559" w:type="dxa"/>
            <w:vAlign w:val="center"/>
          </w:tcPr>
          <w:p>
            <w:pPr>
              <w:pStyle w:val="15"/>
            </w:pPr>
            <w:r>
              <w:t>文物保护</w:t>
            </w:r>
          </w:p>
        </w:tc>
        <w:tc>
          <w:tcPr>
            <w:tcW w:w="1134" w:type="dxa"/>
            <w:vAlign w:val="center"/>
          </w:tcPr>
          <w:p>
            <w:pPr>
              <w:pStyle w:val="14"/>
            </w:pPr>
            <w:r>
              <w:t>11.04</w:t>
            </w:r>
          </w:p>
        </w:tc>
        <w:tc>
          <w:tcPr>
            <w:tcW w:w="1134" w:type="dxa"/>
            <w:vAlign w:val="center"/>
          </w:tcPr>
          <w:p>
            <w:pPr>
              <w:pStyle w:val="14"/>
            </w:pPr>
            <w:r>
              <w:t>11.04</w:t>
            </w:r>
          </w:p>
        </w:tc>
        <w:tc>
          <w:tcPr>
            <w:tcW w:w="1134" w:type="dxa"/>
            <w:vAlign w:val="center"/>
          </w:tcPr>
          <w:p>
            <w:pPr>
              <w:pStyle w:val="14"/>
            </w:pPr>
            <w:r>
              <w:t>11.04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20799</w:t>
            </w:r>
          </w:p>
        </w:tc>
        <w:tc>
          <w:tcPr>
            <w:tcW w:w="1559" w:type="dxa"/>
            <w:vAlign w:val="center"/>
          </w:tcPr>
          <w:p>
            <w:pPr>
              <w:pStyle w:val="15"/>
            </w:pPr>
            <w:r>
              <w:t>其他文化旅游体育与传媒支出</w:t>
            </w:r>
          </w:p>
        </w:tc>
        <w:tc>
          <w:tcPr>
            <w:tcW w:w="1134" w:type="dxa"/>
            <w:vAlign w:val="center"/>
          </w:tcPr>
          <w:p>
            <w:pPr>
              <w:pStyle w:val="14"/>
            </w:pPr>
            <w:r>
              <w:t>10.80</w:t>
            </w:r>
          </w:p>
        </w:tc>
        <w:tc>
          <w:tcPr>
            <w:tcW w:w="1134" w:type="dxa"/>
            <w:vAlign w:val="center"/>
          </w:tcPr>
          <w:p>
            <w:pPr>
              <w:pStyle w:val="14"/>
            </w:pPr>
            <w:r>
              <w:t>10.80</w:t>
            </w:r>
          </w:p>
        </w:tc>
        <w:tc>
          <w:tcPr>
            <w:tcW w:w="1134" w:type="dxa"/>
            <w:vAlign w:val="center"/>
          </w:tcPr>
          <w:p>
            <w:pPr>
              <w:pStyle w:val="14"/>
            </w:pPr>
            <w:r>
              <w:t>10.80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2079999</w:t>
            </w:r>
          </w:p>
        </w:tc>
        <w:tc>
          <w:tcPr>
            <w:tcW w:w="1559" w:type="dxa"/>
            <w:vAlign w:val="center"/>
          </w:tcPr>
          <w:p>
            <w:pPr>
              <w:pStyle w:val="15"/>
            </w:pPr>
            <w:r>
              <w:t>其他文化旅游体育与传媒支出</w:t>
            </w:r>
          </w:p>
        </w:tc>
        <w:tc>
          <w:tcPr>
            <w:tcW w:w="1134" w:type="dxa"/>
            <w:vAlign w:val="center"/>
          </w:tcPr>
          <w:p>
            <w:pPr>
              <w:pStyle w:val="14"/>
            </w:pPr>
            <w:r>
              <w:t>10.80</w:t>
            </w:r>
          </w:p>
        </w:tc>
        <w:tc>
          <w:tcPr>
            <w:tcW w:w="1134" w:type="dxa"/>
            <w:vAlign w:val="center"/>
          </w:tcPr>
          <w:p>
            <w:pPr>
              <w:pStyle w:val="14"/>
            </w:pPr>
            <w:r>
              <w:t>10.80</w:t>
            </w:r>
          </w:p>
        </w:tc>
        <w:tc>
          <w:tcPr>
            <w:tcW w:w="1134" w:type="dxa"/>
            <w:vAlign w:val="center"/>
          </w:tcPr>
          <w:p>
            <w:pPr>
              <w:pStyle w:val="14"/>
            </w:pPr>
            <w:r>
              <w:t>10.80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59.17</w:t>
            </w:r>
          </w:p>
        </w:tc>
        <w:tc>
          <w:tcPr>
            <w:tcW w:w="1134" w:type="dxa"/>
            <w:vAlign w:val="center"/>
          </w:tcPr>
          <w:p>
            <w:pPr>
              <w:pStyle w:val="14"/>
            </w:pPr>
            <w:r>
              <w:t>59.17</w:t>
            </w:r>
          </w:p>
        </w:tc>
        <w:tc>
          <w:tcPr>
            <w:tcW w:w="1134" w:type="dxa"/>
            <w:vAlign w:val="center"/>
          </w:tcPr>
          <w:p>
            <w:pPr>
              <w:pStyle w:val="14"/>
            </w:pPr>
            <w:r>
              <w:t>59.17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58.50</w:t>
            </w:r>
          </w:p>
        </w:tc>
        <w:tc>
          <w:tcPr>
            <w:tcW w:w="1134" w:type="dxa"/>
            <w:vAlign w:val="center"/>
          </w:tcPr>
          <w:p>
            <w:pPr>
              <w:pStyle w:val="14"/>
            </w:pPr>
            <w:r>
              <w:t>58.50</w:t>
            </w:r>
          </w:p>
        </w:tc>
        <w:tc>
          <w:tcPr>
            <w:tcW w:w="1134" w:type="dxa"/>
            <w:vAlign w:val="center"/>
          </w:tcPr>
          <w:p>
            <w:pPr>
              <w:pStyle w:val="14"/>
            </w:pPr>
            <w:r>
              <w:t>58.50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15.58</w:t>
            </w:r>
          </w:p>
        </w:tc>
        <w:tc>
          <w:tcPr>
            <w:tcW w:w="1134" w:type="dxa"/>
            <w:vAlign w:val="center"/>
          </w:tcPr>
          <w:p>
            <w:pPr>
              <w:pStyle w:val="14"/>
            </w:pPr>
            <w:r>
              <w:t>15.58</w:t>
            </w:r>
          </w:p>
        </w:tc>
        <w:tc>
          <w:tcPr>
            <w:tcW w:w="1134" w:type="dxa"/>
            <w:vAlign w:val="center"/>
          </w:tcPr>
          <w:p>
            <w:pPr>
              <w:pStyle w:val="14"/>
            </w:pPr>
            <w:r>
              <w:t>15.58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42.92</w:t>
            </w:r>
          </w:p>
        </w:tc>
        <w:tc>
          <w:tcPr>
            <w:tcW w:w="1134" w:type="dxa"/>
            <w:vAlign w:val="center"/>
          </w:tcPr>
          <w:p>
            <w:pPr>
              <w:pStyle w:val="14"/>
            </w:pPr>
            <w:r>
              <w:t>42.92</w:t>
            </w:r>
          </w:p>
        </w:tc>
        <w:tc>
          <w:tcPr>
            <w:tcW w:w="1134" w:type="dxa"/>
            <w:vAlign w:val="center"/>
          </w:tcPr>
          <w:p>
            <w:pPr>
              <w:pStyle w:val="14"/>
            </w:pPr>
            <w:r>
              <w:t>42.92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0.67</w:t>
            </w:r>
          </w:p>
        </w:tc>
        <w:tc>
          <w:tcPr>
            <w:tcW w:w="1134" w:type="dxa"/>
            <w:vAlign w:val="center"/>
          </w:tcPr>
          <w:p>
            <w:pPr>
              <w:pStyle w:val="14"/>
            </w:pPr>
            <w:r>
              <w:t>0.67</w:t>
            </w:r>
          </w:p>
        </w:tc>
        <w:tc>
          <w:tcPr>
            <w:tcW w:w="1134" w:type="dxa"/>
            <w:vAlign w:val="center"/>
          </w:tcPr>
          <w:p>
            <w:pPr>
              <w:pStyle w:val="14"/>
            </w:pPr>
            <w:r>
              <w:t>0.67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0.67</w:t>
            </w:r>
          </w:p>
        </w:tc>
        <w:tc>
          <w:tcPr>
            <w:tcW w:w="1134" w:type="dxa"/>
            <w:vAlign w:val="center"/>
          </w:tcPr>
          <w:p>
            <w:pPr>
              <w:pStyle w:val="14"/>
            </w:pPr>
            <w:r>
              <w:t>0.67</w:t>
            </w:r>
          </w:p>
        </w:tc>
        <w:tc>
          <w:tcPr>
            <w:tcW w:w="1134" w:type="dxa"/>
            <w:vAlign w:val="center"/>
          </w:tcPr>
          <w:p>
            <w:pPr>
              <w:pStyle w:val="14"/>
            </w:pPr>
            <w:r>
              <w:t>0.67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23.47</w:t>
            </w:r>
          </w:p>
        </w:tc>
        <w:tc>
          <w:tcPr>
            <w:tcW w:w="1134" w:type="dxa"/>
            <w:vAlign w:val="center"/>
          </w:tcPr>
          <w:p>
            <w:pPr>
              <w:pStyle w:val="14"/>
            </w:pPr>
            <w:r>
              <w:t>23.47</w:t>
            </w:r>
          </w:p>
        </w:tc>
        <w:tc>
          <w:tcPr>
            <w:tcW w:w="1134" w:type="dxa"/>
            <w:vAlign w:val="center"/>
          </w:tcPr>
          <w:p>
            <w:pPr>
              <w:pStyle w:val="14"/>
            </w:pPr>
            <w:r>
              <w:t>23.47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23.47</w:t>
            </w:r>
          </w:p>
        </w:tc>
        <w:tc>
          <w:tcPr>
            <w:tcW w:w="1134" w:type="dxa"/>
            <w:vAlign w:val="center"/>
          </w:tcPr>
          <w:p>
            <w:pPr>
              <w:pStyle w:val="14"/>
            </w:pPr>
            <w:r>
              <w:t>23.47</w:t>
            </w:r>
          </w:p>
        </w:tc>
        <w:tc>
          <w:tcPr>
            <w:tcW w:w="1134" w:type="dxa"/>
            <w:vAlign w:val="center"/>
          </w:tcPr>
          <w:p>
            <w:pPr>
              <w:pStyle w:val="14"/>
            </w:pPr>
            <w:r>
              <w:t>23.47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23.47</w:t>
            </w:r>
          </w:p>
        </w:tc>
        <w:tc>
          <w:tcPr>
            <w:tcW w:w="1134" w:type="dxa"/>
            <w:vAlign w:val="center"/>
          </w:tcPr>
          <w:p>
            <w:pPr>
              <w:pStyle w:val="14"/>
            </w:pPr>
            <w:r>
              <w:t>23.47</w:t>
            </w:r>
          </w:p>
        </w:tc>
        <w:tc>
          <w:tcPr>
            <w:tcW w:w="1134" w:type="dxa"/>
            <w:vAlign w:val="center"/>
          </w:tcPr>
          <w:p>
            <w:pPr>
              <w:pStyle w:val="14"/>
            </w:pPr>
            <w:r>
              <w:t>23.47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30.23</w:t>
            </w:r>
          </w:p>
        </w:tc>
        <w:tc>
          <w:tcPr>
            <w:tcW w:w="1134" w:type="dxa"/>
            <w:vAlign w:val="center"/>
          </w:tcPr>
          <w:p>
            <w:pPr>
              <w:pStyle w:val="14"/>
            </w:pPr>
            <w:r>
              <w:t>30.23</w:t>
            </w:r>
          </w:p>
        </w:tc>
        <w:tc>
          <w:tcPr>
            <w:tcW w:w="1134" w:type="dxa"/>
            <w:vAlign w:val="center"/>
          </w:tcPr>
          <w:p>
            <w:pPr>
              <w:pStyle w:val="14"/>
            </w:pPr>
            <w:r>
              <w:t>30.23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30.23</w:t>
            </w:r>
          </w:p>
        </w:tc>
        <w:tc>
          <w:tcPr>
            <w:tcW w:w="1134" w:type="dxa"/>
            <w:vAlign w:val="center"/>
          </w:tcPr>
          <w:p>
            <w:pPr>
              <w:pStyle w:val="14"/>
            </w:pPr>
            <w:r>
              <w:t>30.23</w:t>
            </w:r>
          </w:p>
        </w:tc>
        <w:tc>
          <w:tcPr>
            <w:tcW w:w="1134" w:type="dxa"/>
            <w:vAlign w:val="center"/>
          </w:tcPr>
          <w:p>
            <w:pPr>
              <w:pStyle w:val="14"/>
            </w:pPr>
            <w:r>
              <w:t>30.23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30.23</w:t>
            </w:r>
          </w:p>
        </w:tc>
        <w:tc>
          <w:tcPr>
            <w:tcW w:w="1134" w:type="dxa"/>
            <w:vAlign w:val="center"/>
          </w:tcPr>
          <w:p>
            <w:pPr>
              <w:pStyle w:val="14"/>
            </w:pPr>
            <w:r>
              <w:t>30.23</w:t>
            </w:r>
          </w:p>
        </w:tc>
        <w:tc>
          <w:tcPr>
            <w:tcW w:w="1134" w:type="dxa"/>
            <w:vAlign w:val="center"/>
          </w:tcPr>
          <w:p>
            <w:pPr>
              <w:pStyle w:val="14"/>
            </w:pPr>
            <w:r>
              <w:t>30.23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821成安县文化广电和旅游局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693.11</w:t>
            </w:r>
          </w:p>
        </w:tc>
        <w:tc>
          <w:tcPr>
            <w:tcW w:w="1361" w:type="dxa"/>
            <w:vAlign w:val="center"/>
          </w:tcPr>
          <w:p>
            <w:pPr>
              <w:pStyle w:val="18"/>
            </w:pPr>
            <w:r>
              <w:t>402.41</w:t>
            </w:r>
          </w:p>
        </w:tc>
        <w:tc>
          <w:tcPr>
            <w:tcW w:w="1361" w:type="dxa"/>
            <w:vAlign w:val="center"/>
          </w:tcPr>
          <w:p>
            <w:pPr>
              <w:pStyle w:val="18"/>
            </w:pPr>
            <w:r>
              <w:t>290.70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207</w:t>
            </w:r>
          </w:p>
        </w:tc>
        <w:tc>
          <w:tcPr>
            <w:tcW w:w="4535" w:type="dxa"/>
            <w:vAlign w:val="center"/>
          </w:tcPr>
          <w:p>
            <w:pPr>
              <w:pStyle w:val="15"/>
            </w:pPr>
            <w:r>
              <w:t>文化旅游体育与传媒支出</w:t>
            </w:r>
          </w:p>
        </w:tc>
        <w:tc>
          <w:tcPr>
            <w:tcW w:w="1361" w:type="dxa"/>
            <w:vAlign w:val="center"/>
          </w:tcPr>
          <w:p>
            <w:pPr>
              <w:pStyle w:val="14"/>
            </w:pPr>
            <w:r>
              <w:t>580.23</w:t>
            </w:r>
          </w:p>
        </w:tc>
        <w:tc>
          <w:tcPr>
            <w:tcW w:w="1361" w:type="dxa"/>
            <w:vAlign w:val="center"/>
          </w:tcPr>
          <w:p>
            <w:pPr>
              <w:pStyle w:val="14"/>
            </w:pPr>
            <w:r>
              <w:t>289.53</w:t>
            </w:r>
          </w:p>
        </w:tc>
        <w:tc>
          <w:tcPr>
            <w:tcW w:w="1361" w:type="dxa"/>
            <w:vAlign w:val="center"/>
          </w:tcPr>
          <w:p>
            <w:pPr>
              <w:pStyle w:val="14"/>
            </w:pPr>
            <w:r>
              <w:t>290.70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20701</w:t>
            </w:r>
          </w:p>
        </w:tc>
        <w:tc>
          <w:tcPr>
            <w:tcW w:w="4535" w:type="dxa"/>
            <w:vAlign w:val="center"/>
          </w:tcPr>
          <w:p>
            <w:pPr>
              <w:pStyle w:val="15"/>
            </w:pPr>
            <w:r>
              <w:t>文化和旅游</w:t>
            </w:r>
          </w:p>
        </w:tc>
        <w:tc>
          <w:tcPr>
            <w:tcW w:w="1361" w:type="dxa"/>
            <w:vAlign w:val="center"/>
          </w:tcPr>
          <w:p>
            <w:pPr>
              <w:pStyle w:val="14"/>
            </w:pPr>
            <w:r>
              <w:t>558.39</w:t>
            </w:r>
          </w:p>
        </w:tc>
        <w:tc>
          <w:tcPr>
            <w:tcW w:w="1361" w:type="dxa"/>
            <w:vAlign w:val="center"/>
          </w:tcPr>
          <w:p>
            <w:pPr>
              <w:pStyle w:val="14"/>
            </w:pPr>
            <w:r>
              <w:t>289.53</w:t>
            </w:r>
          </w:p>
        </w:tc>
        <w:tc>
          <w:tcPr>
            <w:tcW w:w="1361" w:type="dxa"/>
            <w:vAlign w:val="center"/>
          </w:tcPr>
          <w:p>
            <w:pPr>
              <w:pStyle w:val="14"/>
            </w:pPr>
            <w:r>
              <w:t>268.86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2070101</w:t>
            </w:r>
          </w:p>
        </w:tc>
        <w:tc>
          <w:tcPr>
            <w:tcW w:w="4535" w:type="dxa"/>
            <w:vAlign w:val="center"/>
          </w:tcPr>
          <w:p>
            <w:pPr>
              <w:pStyle w:val="15"/>
            </w:pPr>
            <w:r>
              <w:t>行政运行</w:t>
            </w:r>
          </w:p>
        </w:tc>
        <w:tc>
          <w:tcPr>
            <w:tcW w:w="1361" w:type="dxa"/>
            <w:vAlign w:val="center"/>
          </w:tcPr>
          <w:p>
            <w:pPr>
              <w:pStyle w:val="14"/>
            </w:pPr>
            <w:r>
              <w:t>289.53</w:t>
            </w:r>
          </w:p>
        </w:tc>
        <w:tc>
          <w:tcPr>
            <w:tcW w:w="1361" w:type="dxa"/>
            <w:vAlign w:val="center"/>
          </w:tcPr>
          <w:p>
            <w:pPr>
              <w:pStyle w:val="14"/>
            </w:pPr>
            <w:r>
              <w:t>289.53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2070104</w:t>
            </w:r>
          </w:p>
        </w:tc>
        <w:tc>
          <w:tcPr>
            <w:tcW w:w="4535" w:type="dxa"/>
            <w:vAlign w:val="center"/>
          </w:tcPr>
          <w:p>
            <w:pPr>
              <w:pStyle w:val="15"/>
            </w:pPr>
            <w:r>
              <w:t>图书馆</w:t>
            </w:r>
          </w:p>
        </w:tc>
        <w:tc>
          <w:tcPr>
            <w:tcW w:w="1361" w:type="dxa"/>
            <w:vAlign w:val="center"/>
          </w:tcPr>
          <w:p>
            <w:pPr>
              <w:pStyle w:val="14"/>
            </w:pPr>
            <w:r>
              <w:t>14.00</w:t>
            </w:r>
          </w:p>
        </w:tc>
        <w:tc>
          <w:tcPr>
            <w:tcW w:w="1361" w:type="dxa"/>
            <w:vAlign w:val="center"/>
          </w:tcPr>
          <w:p>
            <w:pPr>
              <w:pStyle w:val="14"/>
            </w:pPr>
          </w:p>
        </w:tc>
        <w:tc>
          <w:tcPr>
            <w:tcW w:w="1361" w:type="dxa"/>
            <w:vAlign w:val="center"/>
          </w:tcPr>
          <w:p>
            <w:pPr>
              <w:pStyle w:val="14"/>
            </w:pPr>
            <w:r>
              <w:t>14.00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2070105</w:t>
            </w:r>
          </w:p>
        </w:tc>
        <w:tc>
          <w:tcPr>
            <w:tcW w:w="4535" w:type="dxa"/>
            <w:vAlign w:val="center"/>
          </w:tcPr>
          <w:p>
            <w:pPr>
              <w:pStyle w:val="15"/>
            </w:pPr>
            <w:r>
              <w:t>文化展示及纪念机构</w:t>
            </w:r>
          </w:p>
        </w:tc>
        <w:tc>
          <w:tcPr>
            <w:tcW w:w="1361" w:type="dxa"/>
            <w:vAlign w:val="center"/>
          </w:tcPr>
          <w:p>
            <w:pPr>
              <w:pStyle w:val="14"/>
            </w:pPr>
            <w:r>
              <w:t>38.44</w:t>
            </w:r>
          </w:p>
        </w:tc>
        <w:tc>
          <w:tcPr>
            <w:tcW w:w="1361" w:type="dxa"/>
            <w:vAlign w:val="center"/>
          </w:tcPr>
          <w:p>
            <w:pPr>
              <w:pStyle w:val="14"/>
            </w:pPr>
          </w:p>
        </w:tc>
        <w:tc>
          <w:tcPr>
            <w:tcW w:w="1361" w:type="dxa"/>
            <w:vAlign w:val="center"/>
          </w:tcPr>
          <w:p>
            <w:pPr>
              <w:pStyle w:val="14"/>
            </w:pPr>
            <w:r>
              <w:t>38.44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2070108</w:t>
            </w:r>
          </w:p>
        </w:tc>
        <w:tc>
          <w:tcPr>
            <w:tcW w:w="4535" w:type="dxa"/>
            <w:vAlign w:val="center"/>
          </w:tcPr>
          <w:p>
            <w:pPr>
              <w:pStyle w:val="15"/>
            </w:pPr>
            <w:r>
              <w:t>文化活动</w:t>
            </w:r>
          </w:p>
        </w:tc>
        <w:tc>
          <w:tcPr>
            <w:tcW w:w="1361" w:type="dxa"/>
            <w:vAlign w:val="center"/>
          </w:tcPr>
          <w:p>
            <w:pPr>
              <w:pStyle w:val="14"/>
            </w:pPr>
            <w:r>
              <w:t>57.00</w:t>
            </w:r>
          </w:p>
        </w:tc>
        <w:tc>
          <w:tcPr>
            <w:tcW w:w="1361" w:type="dxa"/>
            <w:vAlign w:val="center"/>
          </w:tcPr>
          <w:p>
            <w:pPr>
              <w:pStyle w:val="14"/>
            </w:pPr>
          </w:p>
        </w:tc>
        <w:tc>
          <w:tcPr>
            <w:tcW w:w="1361" w:type="dxa"/>
            <w:vAlign w:val="center"/>
          </w:tcPr>
          <w:p>
            <w:pPr>
              <w:pStyle w:val="14"/>
            </w:pPr>
            <w:r>
              <w:t>57.00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2070109</w:t>
            </w:r>
          </w:p>
        </w:tc>
        <w:tc>
          <w:tcPr>
            <w:tcW w:w="4535" w:type="dxa"/>
            <w:vAlign w:val="center"/>
          </w:tcPr>
          <w:p>
            <w:pPr>
              <w:pStyle w:val="15"/>
            </w:pPr>
            <w:r>
              <w:t>群众文化</w:t>
            </w:r>
          </w:p>
        </w:tc>
        <w:tc>
          <w:tcPr>
            <w:tcW w:w="1361" w:type="dxa"/>
            <w:vAlign w:val="center"/>
          </w:tcPr>
          <w:p>
            <w:pPr>
              <w:pStyle w:val="14"/>
            </w:pPr>
            <w:r>
              <w:t>159.42</w:t>
            </w:r>
          </w:p>
        </w:tc>
        <w:tc>
          <w:tcPr>
            <w:tcW w:w="1361" w:type="dxa"/>
            <w:vAlign w:val="center"/>
          </w:tcPr>
          <w:p>
            <w:pPr>
              <w:pStyle w:val="14"/>
            </w:pPr>
          </w:p>
        </w:tc>
        <w:tc>
          <w:tcPr>
            <w:tcW w:w="1361" w:type="dxa"/>
            <w:vAlign w:val="center"/>
          </w:tcPr>
          <w:p>
            <w:pPr>
              <w:pStyle w:val="14"/>
            </w:pPr>
            <w:r>
              <w:t>159.42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20702</w:t>
            </w:r>
          </w:p>
        </w:tc>
        <w:tc>
          <w:tcPr>
            <w:tcW w:w="4535" w:type="dxa"/>
            <w:vAlign w:val="center"/>
          </w:tcPr>
          <w:p>
            <w:pPr>
              <w:pStyle w:val="15"/>
            </w:pPr>
            <w:r>
              <w:t>文物</w:t>
            </w:r>
          </w:p>
        </w:tc>
        <w:tc>
          <w:tcPr>
            <w:tcW w:w="1361" w:type="dxa"/>
            <w:vAlign w:val="center"/>
          </w:tcPr>
          <w:p>
            <w:pPr>
              <w:pStyle w:val="14"/>
            </w:pPr>
            <w:r>
              <w:t>11.04</w:t>
            </w:r>
          </w:p>
        </w:tc>
        <w:tc>
          <w:tcPr>
            <w:tcW w:w="1361" w:type="dxa"/>
            <w:vAlign w:val="center"/>
          </w:tcPr>
          <w:p>
            <w:pPr>
              <w:pStyle w:val="14"/>
            </w:pPr>
          </w:p>
        </w:tc>
        <w:tc>
          <w:tcPr>
            <w:tcW w:w="1361" w:type="dxa"/>
            <w:vAlign w:val="center"/>
          </w:tcPr>
          <w:p>
            <w:pPr>
              <w:pStyle w:val="14"/>
            </w:pPr>
            <w:r>
              <w:t>11.04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2070204</w:t>
            </w:r>
          </w:p>
        </w:tc>
        <w:tc>
          <w:tcPr>
            <w:tcW w:w="4535" w:type="dxa"/>
            <w:vAlign w:val="center"/>
          </w:tcPr>
          <w:p>
            <w:pPr>
              <w:pStyle w:val="15"/>
            </w:pPr>
            <w:r>
              <w:t>文物保护</w:t>
            </w:r>
          </w:p>
        </w:tc>
        <w:tc>
          <w:tcPr>
            <w:tcW w:w="1361" w:type="dxa"/>
            <w:vAlign w:val="center"/>
          </w:tcPr>
          <w:p>
            <w:pPr>
              <w:pStyle w:val="14"/>
            </w:pPr>
            <w:r>
              <w:t>11.04</w:t>
            </w:r>
          </w:p>
        </w:tc>
        <w:tc>
          <w:tcPr>
            <w:tcW w:w="1361" w:type="dxa"/>
            <w:vAlign w:val="center"/>
          </w:tcPr>
          <w:p>
            <w:pPr>
              <w:pStyle w:val="14"/>
            </w:pPr>
          </w:p>
        </w:tc>
        <w:tc>
          <w:tcPr>
            <w:tcW w:w="1361" w:type="dxa"/>
            <w:vAlign w:val="center"/>
          </w:tcPr>
          <w:p>
            <w:pPr>
              <w:pStyle w:val="14"/>
            </w:pPr>
            <w:r>
              <w:t>11.04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20799</w:t>
            </w:r>
          </w:p>
        </w:tc>
        <w:tc>
          <w:tcPr>
            <w:tcW w:w="4535" w:type="dxa"/>
            <w:vAlign w:val="center"/>
          </w:tcPr>
          <w:p>
            <w:pPr>
              <w:pStyle w:val="15"/>
            </w:pPr>
            <w:r>
              <w:t>其他文化旅游体育与传媒支出</w:t>
            </w:r>
          </w:p>
        </w:tc>
        <w:tc>
          <w:tcPr>
            <w:tcW w:w="1361" w:type="dxa"/>
            <w:vAlign w:val="center"/>
          </w:tcPr>
          <w:p>
            <w:pPr>
              <w:pStyle w:val="14"/>
            </w:pPr>
            <w:r>
              <w:t>10.80</w:t>
            </w:r>
          </w:p>
        </w:tc>
        <w:tc>
          <w:tcPr>
            <w:tcW w:w="1361" w:type="dxa"/>
            <w:vAlign w:val="center"/>
          </w:tcPr>
          <w:p>
            <w:pPr>
              <w:pStyle w:val="14"/>
            </w:pPr>
          </w:p>
        </w:tc>
        <w:tc>
          <w:tcPr>
            <w:tcW w:w="1361" w:type="dxa"/>
            <w:vAlign w:val="center"/>
          </w:tcPr>
          <w:p>
            <w:pPr>
              <w:pStyle w:val="14"/>
            </w:pPr>
            <w:r>
              <w:t>10.80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2079999</w:t>
            </w:r>
          </w:p>
        </w:tc>
        <w:tc>
          <w:tcPr>
            <w:tcW w:w="4535" w:type="dxa"/>
            <w:vAlign w:val="center"/>
          </w:tcPr>
          <w:p>
            <w:pPr>
              <w:pStyle w:val="15"/>
            </w:pPr>
            <w:r>
              <w:t>其他文化旅游体育与传媒支出</w:t>
            </w:r>
          </w:p>
        </w:tc>
        <w:tc>
          <w:tcPr>
            <w:tcW w:w="1361" w:type="dxa"/>
            <w:vAlign w:val="center"/>
          </w:tcPr>
          <w:p>
            <w:pPr>
              <w:pStyle w:val="14"/>
            </w:pPr>
            <w:r>
              <w:t>10.80</w:t>
            </w:r>
          </w:p>
        </w:tc>
        <w:tc>
          <w:tcPr>
            <w:tcW w:w="1361" w:type="dxa"/>
            <w:vAlign w:val="center"/>
          </w:tcPr>
          <w:p>
            <w:pPr>
              <w:pStyle w:val="14"/>
            </w:pPr>
          </w:p>
        </w:tc>
        <w:tc>
          <w:tcPr>
            <w:tcW w:w="1361" w:type="dxa"/>
            <w:vAlign w:val="center"/>
          </w:tcPr>
          <w:p>
            <w:pPr>
              <w:pStyle w:val="14"/>
            </w:pPr>
            <w:r>
              <w:t>10.80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59.17</w:t>
            </w:r>
          </w:p>
        </w:tc>
        <w:tc>
          <w:tcPr>
            <w:tcW w:w="1361" w:type="dxa"/>
            <w:vAlign w:val="center"/>
          </w:tcPr>
          <w:p>
            <w:pPr>
              <w:pStyle w:val="14"/>
            </w:pPr>
            <w:r>
              <w:t>59.17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58.50</w:t>
            </w:r>
          </w:p>
        </w:tc>
        <w:tc>
          <w:tcPr>
            <w:tcW w:w="1361" w:type="dxa"/>
            <w:vAlign w:val="center"/>
          </w:tcPr>
          <w:p>
            <w:pPr>
              <w:pStyle w:val="14"/>
            </w:pPr>
            <w:r>
              <w:t>58.50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15.58</w:t>
            </w:r>
          </w:p>
        </w:tc>
        <w:tc>
          <w:tcPr>
            <w:tcW w:w="1361" w:type="dxa"/>
            <w:vAlign w:val="center"/>
          </w:tcPr>
          <w:p>
            <w:pPr>
              <w:pStyle w:val="14"/>
            </w:pPr>
            <w:r>
              <w:t>15.58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42.92</w:t>
            </w:r>
          </w:p>
        </w:tc>
        <w:tc>
          <w:tcPr>
            <w:tcW w:w="1361" w:type="dxa"/>
            <w:vAlign w:val="center"/>
          </w:tcPr>
          <w:p>
            <w:pPr>
              <w:pStyle w:val="14"/>
            </w:pPr>
            <w:r>
              <w:t>42.92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0.67</w:t>
            </w:r>
          </w:p>
        </w:tc>
        <w:tc>
          <w:tcPr>
            <w:tcW w:w="1361" w:type="dxa"/>
            <w:vAlign w:val="center"/>
          </w:tcPr>
          <w:p>
            <w:pPr>
              <w:pStyle w:val="14"/>
            </w:pPr>
            <w:r>
              <w:t>0.67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2080801</w:t>
            </w:r>
          </w:p>
        </w:tc>
        <w:tc>
          <w:tcPr>
            <w:tcW w:w="4535" w:type="dxa"/>
            <w:vAlign w:val="center"/>
          </w:tcPr>
          <w:p>
            <w:pPr>
              <w:pStyle w:val="15"/>
            </w:pPr>
            <w:r>
              <w:t>死亡抚恤</w:t>
            </w:r>
          </w:p>
        </w:tc>
        <w:tc>
          <w:tcPr>
            <w:tcW w:w="1361" w:type="dxa"/>
            <w:vAlign w:val="center"/>
          </w:tcPr>
          <w:p>
            <w:pPr>
              <w:pStyle w:val="14"/>
            </w:pPr>
            <w:r>
              <w:t>0.67</w:t>
            </w:r>
          </w:p>
        </w:tc>
        <w:tc>
          <w:tcPr>
            <w:tcW w:w="1361" w:type="dxa"/>
            <w:vAlign w:val="center"/>
          </w:tcPr>
          <w:p>
            <w:pPr>
              <w:pStyle w:val="14"/>
            </w:pPr>
            <w:r>
              <w:t>0.67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23.47</w:t>
            </w:r>
          </w:p>
        </w:tc>
        <w:tc>
          <w:tcPr>
            <w:tcW w:w="1361" w:type="dxa"/>
            <w:vAlign w:val="center"/>
          </w:tcPr>
          <w:p>
            <w:pPr>
              <w:pStyle w:val="14"/>
            </w:pPr>
            <w:r>
              <w:t>23.47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23.47</w:t>
            </w:r>
          </w:p>
        </w:tc>
        <w:tc>
          <w:tcPr>
            <w:tcW w:w="1361" w:type="dxa"/>
            <w:vAlign w:val="center"/>
          </w:tcPr>
          <w:p>
            <w:pPr>
              <w:pStyle w:val="14"/>
            </w:pPr>
            <w:r>
              <w:t>23.47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23.47</w:t>
            </w:r>
          </w:p>
        </w:tc>
        <w:tc>
          <w:tcPr>
            <w:tcW w:w="1361" w:type="dxa"/>
            <w:vAlign w:val="center"/>
          </w:tcPr>
          <w:p>
            <w:pPr>
              <w:pStyle w:val="14"/>
            </w:pPr>
            <w:r>
              <w:t>23.47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30.23</w:t>
            </w:r>
          </w:p>
        </w:tc>
        <w:tc>
          <w:tcPr>
            <w:tcW w:w="1361" w:type="dxa"/>
            <w:vAlign w:val="center"/>
          </w:tcPr>
          <w:p>
            <w:pPr>
              <w:pStyle w:val="14"/>
            </w:pPr>
            <w:r>
              <w:t>30.23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30.23</w:t>
            </w:r>
          </w:p>
        </w:tc>
        <w:tc>
          <w:tcPr>
            <w:tcW w:w="1361" w:type="dxa"/>
            <w:vAlign w:val="center"/>
          </w:tcPr>
          <w:p>
            <w:pPr>
              <w:pStyle w:val="14"/>
            </w:pPr>
            <w:r>
              <w:t>30.23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30.23</w:t>
            </w:r>
          </w:p>
        </w:tc>
        <w:tc>
          <w:tcPr>
            <w:tcW w:w="1361" w:type="dxa"/>
            <w:vAlign w:val="center"/>
          </w:tcPr>
          <w:p>
            <w:pPr>
              <w:pStyle w:val="14"/>
            </w:pPr>
            <w:r>
              <w:t>30.23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821成安县文化广电和旅游局</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693.11</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r>
              <w:t>580.23</w:t>
            </w:r>
          </w:p>
        </w:tc>
        <w:tc>
          <w:tcPr>
            <w:tcW w:w="1474" w:type="dxa"/>
            <w:vAlign w:val="center"/>
          </w:tcPr>
          <w:p>
            <w:pPr>
              <w:pStyle w:val="14"/>
            </w:pPr>
            <w:r>
              <w:t>580.23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59.17</w:t>
            </w:r>
          </w:p>
        </w:tc>
        <w:tc>
          <w:tcPr>
            <w:tcW w:w="1474" w:type="dxa"/>
            <w:vAlign w:val="center"/>
          </w:tcPr>
          <w:p>
            <w:pPr>
              <w:pStyle w:val="14"/>
            </w:pPr>
            <w:r>
              <w:t>59.17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23.47</w:t>
            </w:r>
          </w:p>
        </w:tc>
        <w:tc>
          <w:tcPr>
            <w:tcW w:w="1474" w:type="dxa"/>
            <w:vAlign w:val="center"/>
          </w:tcPr>
          <w:p>
            <w:pPr>
              <w:pStyle w:val="14"/>
            </w:pPr>
            <w:r>
              <w:t>23.47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30.23</w:t>
            </w:r>
          </w:p>
        </w:tc>
        <w:tc>
          <w:tcPr>
            <w:tcW w:w="1474" w:type="dxa"/>
            <w:vAlign w:val="center"/>
          </w:tcPr>
          <w:p>
            <w:pPr>
              <w:pStyle w:val="14"/>
            </w:pPr>
            <w:r>
              <w:t>30.23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693.11</w:t>
            </w:r>
          </w:p>
        </w:tc>
        <w:tc>
          <w:tcPr>
            <w:tcW w:w="3402" w:type="dxa"/>
            <w:vAlign w:val="center"/>
          </w:tcPr>
          <w:p>
            <w:pPr>
              <w:pStyle w:val="17"/>
            </w:pPr>
            <w:r>
              <w:t>本年支出合计</w:t>
            </w:r>
          </w:p>
        </w:tc>
        <w:tc>
          <w:tcPr>
            <w:tcW w:w="1474" w:type="dxa"/>
            <w:vAlign w:val="center"/>
          </w:tcPr>
          <w:p>
            <w:pPr>
              <w:pStyle w:val="18"/>
            </w:pPr>
            <w:r>
              <w:t>693.11</w:t>
            </w:r>
          </w:p>
        </w:tc>
        <w:tc>
          <w:tcPr>
            <w:tcW w:w="1474" w:type="dxa"/>
            <w:vAlign w:val="center"/>
          </w:tcPr>
          <w:p>
            <w:pPr>
              <w:pStyle w:val="18"/>
            </w:pPr>
            <w:r>
              <w:t>693.11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693.11</w:t>
            </w:r>
          </w:p>
        </w:tc>
        <w:tc>
          <w:tcPr>
            <w:tcW w:w="3402" w:type="dxa"/>
            <w:vAlign w:val="center"/>
          </w:tcPr>
          <w:p>
            <w:pPr>
              <w:pStyle w:val="17"/>
            </w:pPr>
            <w:r>
              <w:t>支出总计</w:t>
            </w:r>
          </w:p>
        </w:tc>
        <w:tc>
          <w:tcPr>
            <w:tcW w:w="1474" w:type="dxa"/>
            <w:vAlign w:val="center"/>
          </w:tcPr>
          <w:p>
            <w:pPr>
              <w:pStyle w:val="18"/>
            </w:pPr>
            <w:r>
              <w:t>693.11</w:t>
            </w:r>
          </w:p>
        </w:tc>
        <w:tc>
          <w:tcPr>
            <w:tcW w:w="1474" w:type="dxa"/>
            <w:vAlign w:val="center"/>
          </w:tcPr>
          <w:p>
            <w:pPr>
              <w:pStyle w:val="18"/>
            </w:pPr>
            <w:r>
              <w:t>693.11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821成安县文化广电和旅游局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693.11</w:t>
            </w:r>
          </w:p>
        </w:tc>
        <w:tc>
          <w:tcPr>
            <w:tcW w:w="2551" w:type="dxa"/>
            <w:vAlign w:val="center"/>
          </w:tcPr>
          <w:p>
            <w:pPr>
              <w:pStyle w:val="18"/>
            </w:pPr>
            <w:r>
              <w:t>402.41</w:t>
            </w:r>
          </w:p>
        </w:tc>
        <w:tc>
          <w:tcPr>
            <w:tcW w:w="2551" w:type="dxa"/>
            <w:vAlign w:val="center"/>
          </w:tcPr>
          <w:p>
            <w:pPr>
              <w:pStyle w:val="18"/>
            </w:pPr>
            <w:r>
              <w:t>290.70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207</w:t>
            </w:r>
          </w:p>
        </w:tc>
        <w:tc>
          <w:tcPr>
            <w:tcW w:w="4535" w:type="dxa"/>
            <w:vAlign w:val="center"/>
          </w:tcPr>
          <w:p>
            <w:pPr>
              <w:pStyle w:val="15"/>
            </w:pPr>
            <w:r>
              <w:t>文化旅游体育与传媒支出</w:t>
            </w:r>
          </w:p>
        </w:tc>
        <w:tc>
          <w:tcPr>
            <w:tcW w:w="2551" w:type="dxa"/>
            <w:vAlign w:val="center"/>
          </w:tcPr>
          <w:p>
            <w:pPr>
              <w:pStyle w:val="14"/>
            </w:pPr>
            <w:r>
              <w:t>580.23</w:t>
            </w:r>
          </w:p>
        </w:tc>
        <w:tc>
          <w:tcPr>
            <w:tcW w:w="2551" w:type="dxa"/>
            <w:vAlign w:val="center"/>
          </w:tcPr>
          <w:p>
            <w:pPr>
              <w:pStyle w:val="14"/>
            </w:pPr>
            <w:r>
              <w:t>289.53</w:t>
            </w:r>
          </w:p>
        </w:tc>
        <w:tc>
          <w:tcPr>
            <w:tcW w:w="2551" w:type="dxa"/>
            <w:vAlign w:val="center"/>
          </w:tcPr>
          <w:p>
            <w:pPr>
              <w:pStyle w:val="14"/>
            </w:pPr>
            <w:r>
              <w:t>290.70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20701</w:t>
            </w:r>
          </w:p>
        </w:tc>
        <w:tc>
          <w:tcPr>
            <w:tcW w:w="4535" w:type="dxa"/>
            <w:vAlign w:val="center"/>
          </w:tcPr>
          <w:p>
            <w:pPr>
              <w:pStyle w:val="15"/>
            </w:pPr>
            <w:r>
              <w:t>文化和旅游</w:t>
            </w:r>
          </w:p>
        </w:tc>
        <w:tc>
          <w:tcPr>
            <w:tcW w:w="2551" w:type="dxa"/>
            <w:vAlign w:val="center"/>
          </w:tcPr>
          <w:p>
            <w:pPr>
              <w:pStyle w:val="14"/>
            </w:pPr>
            <w:r>
              <w:t>558.39</w:t>
            </w:r>
          </w:p>
        </w:tc>
        <w:tc>
          <w:tcPr>
            <w:tcW w:w="2551" w:type="dxa"/>
            <w:vAlign w:val="center"/>
          </w:tcPr>
          <w:p>
            <w:pPr>
              <w:pStyle w:val="14"/>
            </w:pPr>
            <w:r>
              <w:t>289.53</w:t>
            </w:r>
          </w:p>
        </w:tc>
        <w:tc>
          <w:tcPr>
            <w:tcW w:w="2551" w:type="dxa"/>
            <w:vAlign w:val="center"/>
          </w:tcPr>
          <w:p>
            <w:pPr>
              <w:pStyle w:val="14"/>
            </w:pPr>
            <w:r>
              <w:t>268.86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2070101</w:t>
            </w:r>
          </w:p>
        </w:tc>
        <w:tc>
          <w:tcPr>
            <w:tcW w:w="4535" w:type="dxa"/>
            <w:vAlign w:val="center"/>
          </w:tcPr>
          <w:p>
            <w:pPr>
              <w:pStyle w:val="15"/>
            </w:pPr>
            <w:r>
              <w:t>行政运行</w:t>
            </w:r>
          </w:p>
        </w:tc>
        <w:tc>
          <w:tcPr>
            <w:tcW w:w="2551" w:type="dxa"/>
            <w:vAlign w:val="center"/>
          </w:tcPr>
          <w:p>
            <w:pPr>
              <w:pStyle w:val="14"/>
            </w:pPr>
            <w:r>
              <w:t>289.53</w:t>
            </w:r>
          </w:p>
        </w:tc>
        <w:tc>
          <w:tcPr>
            <w:tcW w:w="2551" w:type="dxa"/>
            <w:vAlign w:val="center"/>
          </w:tcPr>
          <w:p>
            <w:pPr>
              <w:pStyle w:val="14"/>
            </w:pPr>
            <w:r>
              <w:t>289.53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2070104</w:t>
            </w:r>
          </w:p>
        </w:tc>
        <w:tc>
          <w:tcPr>
            <w:tcW w:w="4535" w:type="dxa"/>
            <w:vAlign w:val="center"/>
          </w:tcPr>
          <w:p>
            <w:pPr>
              <w:pStyle w:val="15"/>
            </w:pPr>
            <w:r>
              <w:t>图书馆</w:t>
            </w:r>
          </w:p>
        </w:tc>
        <w:tc>
          <w:tcPr>
            <w:tcW w:w="2551" w:type="dxa"/>
            <w:vAlign w:val="center"/>
          </w:tcPr>
          <w:p>
            <w:pPr>
              <w:pStyle w:val="14"/>
            </w:pPr>
            <w:r>
              <w:t>14.00</w:t>
            </w:r>
          </w:p>
        </w:tc>
        <w:tc>
          <w:tcPr>
            <w:tcW w:w="2551" w:type="dxa"/>
            <w:vAlign w:val="center"/>
          </w:tcPr>
          <w:p>
            <w:pPr>
              <w:pStyle w:val="14"/>
            </w:pPr>
          </w:p>
        </w:tc>
        <w:tc>
          <w:tcPr>
            <w:tcW w:w="2551" w:type="dxa"/>
            <w:vAlign w:val="center"/>
          </w:tcPr>
          <w:p>
            <w:pPr>
              <w:pStyle w:val="14"/>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2070105</w:t>
            </w:r>
          </w:p>
        </w:tc>
        <w:tc>
          <w:tcPr>
            <w:tcW w:w="4535" w:type="dxa"/>
            <w:vAlign w:val="center"/>
          </w:tcPr>
          <w:p>
            <w:pPr>
              <w:pStyle w:val="15"/>
            </w:pPr>
            <w:r>
              <w:t>文化展示及纪念机构</w:t>
            </w:r>
          </w:p>
        </w:tc>
        <w:tc>
          <w:tcPr>
            <w:tcW w:w="2551" w:type="dxa"/>
            <w:vAlign w:val="center"/>
          </w:tcPr>
          <w:p>
            <w:pPr>
              <w:pStyle w:val="14"/>
            </w:pPr>
            <w:r>
              <w:t>38.44</w:t>
            </w:r>
          </w:p>
        </w:tc>
        <w:tc>
          <w:tcPr>
            <w:tcW w:w="2551" w:type="dxa"/>
            <w:vAlign w:val="center"/>
          </w:tcPr>
          <w:p>
            <w:pPr>
              <w:pStyle w:val="14"/>
            </w:pPr>
          </w:p>
        </w:tc>
        <w:tc>
          <w:tcPr>
            <w:tcW w:w="2551" w:type="dxa"/>
            <w:vAlign w:val="center"/>
          </w:tcPr>
          <w:p>
            <w:pPr>
              <w:pStyle w:val="14"/>
            </w:pPr>
            <w:r>
              <w:t>38.44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2070108</w:t>
            </w:r>
          </w:p>
        </w:tc>
        <w:tc>
          <w:tcPr>
            <w:tcW w:w="4535" w:type="dxa"/>
            <w:vAlign w:val="center"/>
          </w:tcPr>
          <w:p>
            <w:pPr>
              <w:pStyle w:val="15"/>
            </w:pPr>
            <w:r>
              <w:t>文化活动</w:t>
            </w:r>
          </w:p>
        </w:tc>
        <w:tc>
          <w:tcPr>
            <w:tcW w:w="2551" w:type="dxa"/>
            <w:vAlign w:val="center"/>
          </w:tcPr>
          <w:p>
            <w:pPr>
              <w:pStyle w:val="14"/>
            </w:pPr>
            <w:r>
              <w:t>57.00</w:t>
            </w:r>
          </w:p>
        </w:tc>
        <w:tc>
          <w:tcPr>
            <w:tcW w:w="2551" w:type="dxa"/>
            <w:vAlign w:val="center"/>
          </w:tcPr>
          <w:p>
            <w:pPr>
              <w:pStyle w:val="14"/>
            </w:pPr>
          </w:p>
        </w:tc>
        <w:tc>
          <w:tcPr>
            <w:tcW w:w="2551" w:type="dxa"/>
            <w:vAlign w:val="center"/>
          </w:tcPr>
          <w:p>
            <w:pPr>
              <w:pStyle w:val="14"/>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2070109</w:t>
            </w:r>
          </w:p>
        </w:tc>
        <w:tc>
          <w:tcPr>
            <w:tcW w:w="4535" w:type="dxa"/>
            <w:vAlign w:val="center"/>
          </w:tcPr>
          <w:p>
            <w:pPr>
              <w:pStyle w:val="15"/>
            </w:pPr>
            <w:r>
              <w:t>群众文化</w:t>
            </w:r>
          </w:p>
        </w:tc>
        <w:tc>
          <w:tcPr>
            <w:tcW w:w="2551" w:type="dxa"/>
            <w:vAlign w:val="center"/>
          </w:tcPr>
          <w:p>
            <w:pPr>
              <w:pStyle w:val="14"/>
            </w:pPr>
            <w:r>
              <w:t>159.42</w:t>
            </w:r>
          </w:p>
        </w:tc>
        <w:tc>
          <w:tcPr>
            <w:tcW w:w="2551" w:type="dxa"/>
            <w:vAlign w:val="center"/>
          </w:tcPr>
          <w:p>
            <w:pPr>
              <w:pStyle w:val="14"/>
            </w:pPr>
          </w:p>
        </w:tc>
        <w:tc>
          <w:tcPr>
            <w:tcW w:w="2551" w:type="dxa"/>
            <w:vAlign w:val="center"/>
          </w:tcPr>
          <w:p>
            <w:pPr>
              <w:pStyle w:val="14"/>
            </w:pPr>
            <w:r>
              <w:t>159.42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20702</w:t>
            </w:r>
          </w:p>
        </w:tc>
        <w:tc>
          <w:tcPr>
            <w:tcW w:w="4535" w:type="dxa"/>
            <w:vAlign w:val="center"/>
          </w:tcPr>
          <w:p>
            <w:pPr>
              <w:pStyle w:val="15"/>
            </w:pPr>
            <w:r>
              <w:t>文物</w:t>
            </w:r>
          </w:p>
        </w:tc>
        <w:tc>
          <w:tcPr>
            <w:tcW w:w="2551" w:type="dxa"/>
            <w:vAlign w:val="center"/>
          </w:tcPr>
          <w:p>
            <w:pPr>
              <w:pStyle w:val="14"/>
            </w:pPr>
            <w:r>
              <w:t>11.04</w:t>
            </w:r>
          </w:p>
        </w:tc>
        <w:tc>
          <w:tcPr>
            <w:tcW w:w="2551" w:type="dxa"/>
            <w:vAlign w:val="center"/>
          </w:tcPr>
          <w:p>
            <w:pPr>
              <w:pStyle w:val="14"/>
            </w:pPr>
          </w:p>
        </w:tc>
        <w:tc>
          <w:tcPr>
            <w:tcW w:w="2551" w:type="dxa"/>
            <w:vAlign w:val="center"/>
          </w:tcPr>
          <w:p>
            <w:pPr>
              <w:pStyle w:val="14"/>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2070204</w:t>
            </w:r>
          </w:p>
        </w:tc>
        <w:tc>
          <w:tcPr>
            <w:tcW w:w="4535" w:type="dxa"/>
            <w:vAlign w:val="center"/>
          </w:tcPr>
          <w:p>
            <w:pPr>
              <w:pStyle w:val="15"/>
            </w:pPr>
            <w:r>
              <w:t>文物保护</w:t>
            </w:r>
          </w:p>
        </w:tc>
        <w:tc>
          <w:tcPr>
            <w:tcW w:w="2551" w:type="dxa"/>
            <w:vAlign w:val="center"/>
          </w:tcPr>
          <w:p>
            <w:pPr>
              <w:pStyle w:val="14"/>
            </w:pPr>
            <w:r>
              <w:t>11.04</w:t>
            </w:r>
          </w:p>
        </w:tc>
        <w:tc>
          <w:tcPr>
            <w:tcW w:w="2551" w:type="dxa"/>
            <w:vAlign w:val="center"/>
          </w:tcPr>
          <w:p>
            <w:pPr>
              <w:pStyle w:val="14"/>
            </w:pPr>
          </w:p>
        </w:tc>
        <w:tc>
          <w:tcPr>
            <w:tcW w:w="2551" w:type="dxa"/>
            <w:vAlign w:val="center"/>
          </w:tcPr>
          <w:p>
            <w:pPr>
              <w:pStyle w:val="14"/>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20799</w:t>
            </w:r>
          </w:p>
        </w:tc>
        <w:tc>
          <w:tcPr>
            <w:tcW w:w="4535" w:type="dxa"/>
            <w:vAlign w:val="center"/>
          </w:tcPr>
          <w:p>
            <w:pPr>
              <w:pStyle w:val="15"/>
            </w:pPr>
            <w:r>
              <w:t>其他文化旅游体育与传媒支出</w:t>
            </w:r>
          </w:p>
        </w:tc>
        <w:tc>
          <w:tcPr>
            <w:tcW w:w="2551" w:type="dxa"/>
            <w:vAlign w:val="center"/>
          </w:tcPr>
          <w:p>
            <w:pPr>
              <w:pStyle w:val="14"/>
            </w:pPr>
            <w:r>
              <w:t>10.80</w:t>
            </w:r>
          </w:p>
        </w:tc>
        <w:tc>
          <w:tcPr>
            <w:tcW w:w="2551" w:type="dxa"/>
            <w:vAlign w:val="center"/>
          </w:tcPr>
          <w:p>
            <w:pPr>
              <w:pStyle w:val="14"/>
            </w:pPr>
          </w:p>
        </w:tc>
        <w:tc>
          <w:tcPr>
            <w:tcW w:w="2551" w:type="dxa"/>
            <w:vAlign w:val="center"/>
          </w:tcPr>
          <w:p>
            <w:pPr>
              <w:pStyle w:val="14"/>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2079999</w:t>
            </w:r>
          </w:p>
        </w:tc>
        <w:tc>
          <w:tcPr>
            <w:tcW w:w="4535" w:type="dxa"/>
            <w:vAlign w:val="center"/>
          </w:tcPr>
          <w:p>
            <w:pPr>
              <w:pStyle w:val="15"/>
            </w:pPr>
            <w:r>
              <w:t>其他文化旅游体育与传媒支出</w:t>
            </w:r>
          </w:p>
        </w:tc>
        <w:tc>
          <w:tcPr>
            <w:tcW w:w="2551" w:type="dxa"/>
            <w:vAlign w:val="center"/>
          </w:tcPr>
          <w:p>
            <w:pPr>
              <w:pStyle w:val="14"/>
            </w:pPr>
            <w:r>
              <w:t>10.80</w:t>
            </w:r>
          </w:p>
        </w:tc>
        <w:tc>
          <w:tcPr>
            <w:tcW w:w="2551" w:type="dxa"/>
            <w:vAlign w:val="center"/>
          </w:tcPr>
          <w:p>
            <w:pPr>
              <w:pStyle w:val="14"/>
            </w:pPr>
          </w:p>
        </w:tc>
        <w:tc>
          <w:tcPr>
            <w:tcW w:w="2551" w:type="dxa"/>
            <w:vAlign w:val="center"/>
          </w:tcPr>
          <w:p>
            <w:pPr>
              <w:pStyle w:val="14"/>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59.17</w:t>
            </w:r>
          </w:p>
        </w:tc>
        <w:tc>
          <w:tcPr>
            <w:tcW w:w="2551" w:type="dxa"/>
            <w:vAlign w:val="center"/>
          </w:tcPr>
          <w:p>
            <w:pPr>
              <w:pStyle w:val="14"/>
            </w:pPr>
            <w:r>
              <w:t>59.17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58.50</w:t>
            </w:r>
          </w:p>
        </w:tc>
        <w:tc>
          <w:tcPr>
            <w:tcW w:w="2551" w:type="dxa"/>
            <w:vAlign w:val="center"/>
          </w:tcPr>
          <w:p>
            <w:pPr>
              <w:pStyle w:val="14"/>
            </w:pPr>
            <w:r>
              <w:t>58.50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15.58</w:t>
            </w:r>
          </w:p>
        </w:tc>
        <w:tc>
          <w:tcPr>
            <w:tcW w:w="2551" w:type="dxa"/>
            <w:vAlign w:val="center"/>
          </w:tcPr>
          <w:p>
            <w:pPr>
              <w:pStyle w:val="14"/>
            </w:pPr>
            <w:r>
              <w:t>15.58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42.92</w:t>
            </w:r>
          </w:p>
        </w:tc>
        <w:tc>
          <w:tcPr>
            <w:tcW w:w="2551" w:type="dxa"/>
            <w:vAlign w:val="center"/>
          </w:tcPr>
          <w:p>
            <w:pPr>
              <w:pStyle w:val="14"/>
            </w:pPr>
            <w:r>
              <w:t>42.92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0.67</w:t>
            </w:r>
          </w:p>
        </w:tc>
        <w:tc>
          <w:tcPr>
            <w:tcW w:w="2551" w:type="dxa"/>
            <w:vAlign w:val="center"/>
          </w:tcPr>
          <w:p>
            <w:pPr>
              <w:pStyle w:val="14"/>
            </w:pPr>
            <w:r>
              <w:t>0.67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0.67</w:t>
            </w:r>
          </w:p>
        </w:tc>
        <w:tc>
          <w:tcPr>
            <w:tcW w:w="2551" w:type="dxa"/>
            <w:vAlign w:val="center"/>
          </w:tcPr>
          <w:p>
            <w:pPr>
              <w:pStyle w:val="14"/>
            </w:pPr>
            <w:r>
              <w:t>0.67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23.47</w:t>
            </w:r>
          </w:p>
        </w:tc>
        <w:tc>
          <w:tcPr>
            <w:tcW w:w="2551" w:type="dxa"/>
            <w:vAlign w:val="center"/>
          </w:tcPr>
          <w:p>
            <w:pPr>
              <w:pStyle w:val="14"/>
            </w:pPr>
            <w:r>
              <w:t>23.47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23.47</w:t>
            </w:r>
          </w:p>
        </w:tc>
        <w:tc>
          <w:tcPr>
            <w:tcW w:w="2551" w:type="dxa"/>
            <w:vAlign w:val="center"/>
          </w:tcPr>
          <w:p>
            <w:pPr>
              <w:pStyle w:val="14"/>
            </w:pPr>
            <w:r>
              <w:t>23.47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23.47</w:t>
            </w:r>
          </w:p>
        </w:tc>
        <w:tc>
          <w:tcPr>
            <w:tcW w:w="2551" w:type="dxa"/>
            <w:vAlign w:val="center"/>
          </w:tcPr>
          <w:p>
            <w:pPr>
              <w:pStyle w:val="14"/>
            </w:pPr>
            <w:r>
              <w:t>23.47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30.23</w:t>
            </w:r>
          </w:p>
        </w:tc>
        <w:tc>
          <w:tcPr>
            <w:tcW w:w="2551" w:type="dxa"/>
            <w:vAlign w:val="center"/>
          </w:tcPr>
          <w:p>
            <w:pPr>
              <w:pStyle w:val="14"/>
            </w:pPr>
            <w:r>
              <w:t>30.23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30.23</w:t>
            </w:r>
          </w:p>
        </w:tc>
        <w:tc>
          <w:tcPr>
            <w:tcW w:w="2551" w:type="dxa"/>
            <w:vAlign w:val="center"/>
          </w:tcPr>
          <w:p>
            <w:pPr>
              <w:pStyle w:val="14"/>
            </w:pPr>
            <w:r>
              <w:t>30.23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30.23</w:t>
            </w:r>
          </w:p>
        </w:tc>
        <w:tc>
          <w:tcPr>
            <w:tcW w:w="2551" w:type="dxa"/>
            <w:vAlign w:val="center"/>
          </w:tcPr>
          <w:p>
            <w:pPr>
              <w:pStyle w:val="14"/>
            </w:pPr>
            <w:r>
              <w:t>30.23</w:t>
            </w:r>
          </w:p>
        </w:tc>
        <w:tc>
          <w:tcPr>
            <w:tcW w:w="255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821成安县文化广电和旅游局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402.41</w:t>
            </w:r>
          </w:p>
        </w:tc>
        <w:tc>
          <w:tcPr>
            <w:tcW w:w="2551" w:type="dxa"/>
            <w:vAlign w:val="center"/>
          </w:tcPr>
          <w:p>
            <w:pPr>
              <w:pStyle w:val="18"/>
            </w:pPr>
            <w:r>
              <w:t>382.67</w:t>
            </w:r>
          </w:p>
        </w:tc>
        <w:tc>
          <w:tcPr>
            <w:tcW w:w="2551" w:type="dxa"/>
            <w:vAlign w:val="center"/>
          </w:tcPr>
          <w:p>
            <w:pPr>
              <w:pStyle w:val="18"/>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366.42</w:t>
            </w:r>
          </w:p>
        </w:tc>
        <w:tc>
          <w:tcPr>
            <w:tcW w:w="2551" w:type="dxa"/>
            <w:vAlign w:val="center"/>
          </w:tcPr>
          <w:p>
            <w:pPr>
              <w:pStyle w:val="14"/>
            </w:pPr>
            <w:r>
              <w:t>366.42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151.29</w:t>
            </w:r>
          </w:p>
        </w:tc>
        <w:tc>
          <w:tcPr>
            <w:tcW w:w="2551" w:type="dxa"/>
            <w:vAlign w:val="center"/>
          </w:tcPr>
          <w:p>
            <w:pPr>
              <w:pStyle w:val="14"/>
            </w:pPr>
            <w:r>
              <w:t>151.29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57.94</w:t>
            </w:r>
          </w:p>
        </w:tc>
        <w:tc>
          <w:tcPr>
            <w:tcW w:w="2551" w:type="dxa"/>
            <w:vAlign w:val="center"/>
          </w:tcPr>
          <w:p>
            <w:pPr>
              <w:pStyle w:val="14"/>
            </w:pPr>
            <w:r>
              <w:t>57.94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12.53</w:t>
            </w:r>
          </w:p>
        </w:tc>
        <w:tc>
          <w:tcPr>
            <w:tcW w:w="2551" w:type="dxa"/>
            <w:vAlign w:val="center"/>
          </w:tcPr>
          <w:p>
            <w:pPr>
              <w:pStyle w:val="14"/>
            </w:pPr>
            <w:r>
              <w:t>12.53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47.97</w:t>
            </w:r>
          </w:p>
        </w:tc>
        <w:tc>
          <w:tcPr>
            <w:tcW w:w="2551" w:type="dxa"/>
            <w:vAlign w:val="center"/>
          </w:tcPr>
          <w:p>
            <w:pPr>
              <w:pStyle w:val="14"/>
            </w:pPr>
            <w:r>
              <w:t>47.97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38.64</w:t>
            </w:r>
          </w:p>
        </w:tc>
        <w:tc>
          <w:tcPr>
            <w:tcW w:w="2551" w:type="dxa"/>
            <w:vAlign w:val="center"/>
          </w:tcPr>
          <w:p>
            <w:pPr>
              <w:pStyle w:val="14"/>
            </w:pPr>
            <w:r>
              <w:t>38.64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20.43</w:t>
            </w:r>
          </w:p>
        </w:tc>
        <w:tc>
          <w:tcPr>
            <w:tcW w:w="2551" w:type="dxa"/>
            <w:vAlign w:val="center"/>
          </w:tcPr>
          <w:p>
            <w:pPr>
              <w:pStyle w:val="14"/>
            </w:pPr>
            <w:r>
              <w:t>20.43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3.11</w:t>
            </w:r>
          </w:p>
        </w:tc>
        <w:tc>
          <w:tcPr>
            <w:tcW w:w="2551" w:type="dxa"/>
            <w:vAlign w:val="center"/>
          </w:tcPr>
          <w:p>
            <w:pPr>
              <w:pStyle w:val="14"/>
            </w:pPr>
            <w:r>
              <w:t>3.11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30.23</w:t>
            </w:r>
          </w:p>
        </w:tc>
        <w:tc>
          <w:tcPr>
            <w:tcW w:w="2551" w:type="dxa"/>
            <w:vAlign w:val="center"/>
          </w:tcPr>
          <w:p>
            <w:pPr>
              <w:pStyle w:val="14"/>
            </w:pPr>
            <w:r>
              <w:t>30.23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4.28</w:t>
            </w:r>
          </w:p>
        </w:tc>
        <w:tc>
          <w:tcPr>
            <w:tcW w:w="2551" w:type="dxa"/>
            <w:vAlign w:val="center"/>
          </w:tcPr>
          <w:p>
            <w:pPr>
              <w:pStyle w:val="14"/>
            </w:pPr>
            <w:r>
              <w:t>4.28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19.74</w:t>
            </w:r>
          </w:p>
        </w:tc>
        <w:tc>
          <w:tcPr>
            <w:tcW w:w="2551" w:type="dxa"/>
            <w:vAlign w:val="center"/>
          </w:tcPr>
          <w:p>
            <w:pPr>
              <w:pStyle w:val="14"/>
            </w:pPr>
          </w:p>
        </w:tc>
        <w:tc>
          <w:tcPr>
            <w:tcW w:w="2551" w:type="dxa"/>
            <w:vAlign w:val="center"/>
          </w:tcPr>
          <w:p>
            <w:pPr>
              <w:pStyle w:val="14"/>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3.00</w:t>
            </w:r>
          </w:p>
        </w:tc>
        <w:tc>
          <w:tcPr>
            <w:tcW w:w="2551" w:type="dxa"/>
            <w:vAlign w:val="center"/>
          </w:tcPr>
          <w:p>
            <w:pPr>
              <w:pStyle w:val="14"/>
            </w:pPr>
          </w:p>
        </w:tc>
        <w:tc>
          <w:tcPr>
            <w:tcW w:w="2551"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7.74</w:t>
            </w:r>
          </w:p>
        </w:tc>
        <w:tc>
          <w:tcPr>
            <w:tcW w:w="2551" w:type="dxa"/>
            <w:vAlign w:val="center"/>
          </w:tcPr>
          <w:p>
            <w:pPr>
              <w:pStyle w:val="14"/>
            </w:pPr>
          </w:p>
        </w:tc>
        <w:tc>
          <w:tcPr>
            <w:tcW w:w="2551" w:type="dxa"/>
            <w:vAlign w:val="center"/>
          </w:tcPr>
          <w:p>
            <w:pPr>
              <w:pStyle w:val="14"/>
            </w:pPr>
            <w:r>
              <w:t>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16.25</w:t>
            </w:r>
          </w:p>
        </w:tc>
        <w:tc>
          <w:tcPr>
            <w:tcW w:w="2551" w:type="dxa"/>
            <w:vAlign w:val="center"/>
          </w:tcPr>
          <w:p>
            <w:pPr>
              <w:pStyle w:val="14"/>
            </w:pPr>
            <w:r>
              <w:t>16.25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15.58</w:t>
            </w:r>
          </w:p>
        </w:tc>
        <w:tc>
          <w:tcPr>
            <w:tcW w:w="2551" w:type="dxa"/>
            <w:vAlign w:val="center"/>
          </w:tcPr>
          <w:p>
            <w:pPr>
              <w:pStyle w:val="14"/>
            </w:pPr>
            <w:r>
              <w:t>15.58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0.67</w:t>
            </w:r>
          </w:p>
        </w:tc>
        <w:tc>
          <w:tcPr>
            <w:tcW w:w="2551" w:type="dxa"/>
            <w:vAlign w:val="center"/>
          </w:tcPr>
          <w:p>
            <w:pPr>
              <w:pStyle w:val="14"/>
            </w:pPr>
            <w:r>
              <w:t>0.67</w:t>
            </w:r>
          </w:p>
        </w:tc>
        <w:tc>
          <w:tcPr>
            <w:tcW w:w="2551" w:type="dxa"/>
            <w:vAlign w:val="center"/>
          </w:tcPr>
          <w:p>
            <w:pPr>
              <w:pStyle w:val="14"/>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821成安县文化广电和旅游局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821成安县文化广电和旅游局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821成安县文化广电和旅游局</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成安县文化广电和旅游局2024年部门预算信息公开情况说明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成安县文化广电和旅游局2024年部门预算信息公开情况说明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按照《中华人民共和国预算法》、《地方预决算公开操作规程》和《关于进一步推进预算公开工作的实施意见》规定，现将成安县文化广电和旅游局2024年部门预算公开如下：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贯彻落实党中央、省委、市委和县委关于文化、创作、广播电视、网络视听节目和旅游工作的方针政策和决策部署，坚持和加强党对文化、广播电视、网络视听节目和旅游工作的集中统一领导。主要职责是：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（一）贯彻执行党和国家文化、广播电视、网络视听节目和旅游工作方针政策和法律法规。研究拟订全县文化、广播电视和旅游办法措施。</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（二）拟订全县文化事业、文化产业、广播电视领域和旅游业发展规划并组织实施，推进文化、广播电视和旅游融合发展，推进文化、广播电视和旅游体制机制改革。</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管理和组织全县性重大文化和旅游活动，组织实施全县广播电视公共服务重大公益工程和公益活动。监管全县重点文化和旅游设施建设，组织成安文化和旅游整体形象推广，促进对外合作和国际市场推广；组织推进全域旅游。</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（四）管理全县文艺事业。指导艺术创作生产，扶持体现社会主义核心价值观、具有导向性代表性示范性的文艺作品，推动全县各门类艺术、各艺术品种发展。指导全县电视剧行业发展和电视剧创作生产。</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（五）负责全县文化、广播电视和旅游事业发展。推动全县文化、广播电视和旅游公共服务体系建设，深入实施文化惠民工程，统筹推进全县文化、广播电视和旅游服务标准化、均等化。</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六）推进全县文化、广播电视和旅游科技创新发展，推进文化和旅游行业信息化、标准化建设；负责对广播电视节目传输覆盖、监听、监看、监测的监管，指导、监管全县广播电视广告播放；推进全县应急广播体系建设，监管协调调度全县广播电视安全播出。</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（七）负责对广播电视机构进行业务指导和监管，会同有关</w:t>
      </w:r>
      <w:r>
        <w:rPr>
          <w:rFonts w:hint="eastAsia" w:ascii="Times New Roman" w:hAnsi="Times New Roman" w:eastAsia="方正仿宋_GBK" w:cs="Times New Roman"/>
          <w:b w:val="0"/>
          <w:color w:val="000000"/>
          <w:sz w:val="28"/>
          <w:lang w:eastAsia="zh-CN"/>
        </w:rPr>
        <w:t>单位</w:t>
      </w:r>
      <w:r>
        <w:rPr>
          <w:rFonts w:hint="eastAsia" w:ascii="Times New Roman" w:hAnsi="Times New Roman" w:eastAsia="方正仿宋_GBK" w:cs="Times New Roman"/>
          <w:b w:val="0"/>
          <w:color w:val="000000"/>
          <w:sz w:val="28"/>
        </w:rPr>
        <w:t>对全县网络视听节目服务机构进行管理，推进广播电视与新媒体新技术新业态融合发展，推进广电网与电信网、互联网三网融合。</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（八）负责全县非物质文化遗产保护，推动非物质文化遗产的保护、传承、普及、弘扬和振兴。</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（九）统筹规划全县文化产业、广播电视产业和旅游产业。组织实施文化和旅游资源普查、挖掘、保护和开发利用工作，促进文化产业、广播电视产业和旅游产业发展。</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（十）指导全县文化、广播电视和旅游市场发展。对文化、广播电视和旅游市场经营进行行业监管，推进全县文化、广播电视和旅游行业信用体系建设，依法规范文化、广播电视和旅游市场。</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（十一）监督全县文化、文物、出版、广播电视、电影、旅游等市场综合执法。督查督办大案要案，维护市场秩序。</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（十二）组织协调文化遗产的管理和保护，指导和管理文物事业，组织指导文物的保护抢救、考古发掘和开发利用工作。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（十三）承担全县文化、广播电视和旅游行业安全综合协调和监督管理工作，负责全县文化、广播电视和旅游行业突发应急事件的处理工作。</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（十四）完成县委、县政府交办的其他任务。</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成安县文化广电和旅游局本级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文化馆本级</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图书馆本级</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1"/>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按照预算管理有关规定，目前我省部门预算的编制实行综合预算管理，即全部收入和支出都反映在预算中。成安县</w:t>
      </w:r>
      <w:r>
        <w:rPr>
          <w:rFonts w:hint="eastAsia" w:cs="Times New Roman"/>
          <w:color w:val="000000"/>
          <w:sz w:val="28"/>
          <w:lang w:eastAsia="zh-CN"/>
        </w:rPr>
        <w:t>文化广电和旅游局</w:t>
      </w:r>
      <w:r>
        <w:rPr>
          <w:rFonts w:hint="eastAsia" w:ascii="Times New Roman" w:hAnsi="Times New Roman" w:eastAsia="方正仿宋_GBK" w:cs="Times New Roman"/>
          <w:color w:val="000000"/>
          <w:sz w:val="28"/>
        </w:rPr>
        <w:t>机关及所属事业单位的收支包含在部门预算中。</w:t>
      </w:r>
    </w:p>
    <w:p>
      <w:pPr>
        <w:pStyle w:val="21"/>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按照预算管理有关规定，目前我部门预算的编制实行综合预算制度，即全部收入和支出都反映在预算中。</w:t>
      </w:r>
    </w:p>
    <w:p>
      <w:pPr>
        <w:pStyle w:val="21"/>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pStyle w:val="21"/>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年预算收入为</w:t>
      </w:r>
      <w:r>
        <w:rPr>
          <w:rFonts w:hint="eastAsia" w:cs="Times New Roman"/>
          <w:color w:val="000000"/>
          <w:sz w:val="28"/>
          <w:lang w:val="en-US" w:eastAsia="zh-CN"/>
        </w:rPr>
        <w:t>693.11</w:t>
      </w:r>
      <w:r>
        <w:rPr>
          <w:rFonts w:hint="eastAsia" w:ascii="Times New Roman" w:hAnsi="Times New Roman" w:eastAsia="方正仿宋_GBK" w:cs="Times New Roman"/>
          <w:color w:val="000000"/>
          <w:sz w:val="28"/>
        </w:rPr>
        <w:t>万元，其中：一般公共预算收入</w:t>
      </w:r>
      <w:r>
        <w:rPr>
          <w:rFonts w:hint="eastAsia" w:cs="Times New Roman"/>
          <w:color w:val="000000"/>
          <w:sz w:val="28"/>
          <w:lang w:val="en-US" w:eastAsia="zh-CN"/>
        </w:rPr>
        <w:t>693.11</w:t>
      </w:r>
      <w:r>
        <w:rPr>
          <w:rFonts w:hint="eastAsia" w:ascii="Times New Roman" w:hAnsi="Times New Roman" w:eastAsia="方正仿宋_GBK" w:cs="Times New Roman"/>
          <w:color w:val="000000"/>
          <w:sz w:val="28"/>
        </w:rPr>
        <w:t>万元，政府性基金收入0万元，国有资本经营收入0万元，事业收入0万元，其他收入0万元。</w:t>
      </w:r>
    </w:p>
    <w:p>
      <w:pPr>
        <w:pStyle w:val="21"/>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pStyle w:val="21"/>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年支出预算总额为</w:t>
      </w:r>
      <w:r>
        <w:rPr>
          <w:rFonts w:hint="eastAsia" w:cs="Times New Roman"/>
          <w:color w:val="000000"/>
          <w:sz w:val="28"/>
          <w:lang w:val="en-US" w:eastAsia="zh-CN"/>
        </w:rPr>
        <w:t>693.11</w:t>
      </w:r>
      <w:r>
        <w:rPr>
          <w:rFonts w:hint="eastAsia" w:ascii="Times New Roman" w:hAnsi="Times New Roman" w:eastAsia="方正仿宋_GBK" w:cs="Times New Roman"/>
          <w:color w:val="000000"/>
          <w:sz w:val="28"/>
        </w:rPr>
        <w:t>万元，其中</w:t>
      </w:r>
      <w:r>
        <w:rPr>
          <w:rFonts w:hint="eastAsia" w:cs="Times New Roman"/>
          <w:color w:val="000000"/>
          <w:sz w:val="28"/>
          <w:lang w:eastAsia="zh-CN"/>
        </w:rPr>
        <w:t>文化旅游体育与传媒支出</w:t>
      </w:r>
      <w:r>
        <w:t>580.23</w:t>
      </w:r>
      <w:r>
        <w:rPr>
          <w:rFonts w:hint="eastAsia" w:ascii="Times New Roman" w:hAnsi="Times New Roman" w:eastAsia="方正仿宋_GBK" w:cs="Times New Roman"/>
          <w:color w:val="000000"/>
          <w:sz w:val="28"/>
        </w:rPr>
        <w:t>万元，</w:t>
      </w:r>
      <w:r>
        <w:rPr>
          <w:rFonts w:hint="eastAsia" w:cs="Times New Roman"/>
          <w:color w:val="000000"/>
          <w:sz w:val="28"/>
          <w:lang w:eastAsia="zh-CN"/>
        </w:rPr>
        <w:t>社会保障和就业支出</w:t>
      </w:r>
      <w:r>
        <w:t>59.17</w:t>
      </w:r>
      <w:r>
        <w:rPr>
          <w:rFonts w:hint="eastAsia" w:cs="Times New Roman"/>
          <w:color w:val="000000"/>
          <w:sz w:val="28"/>
          <w:lang w:val="en-US" w:eastAsia="zh-CN"/>
        </w:rPr>
        <w:t>万元，住房保障支出30.23万元</w:t>
      </w:r>
      <w:r>
        <w:rPr>
          <w:rFonts w:hint="eastAsia" w:ascii="Times New Roman" w:hAnsi="Times New Roman" w:eastAsia="方正仿宋_GBK" w:cs="Times New Roman"/>
          <w:color w:val="000000"/>
          <w:sz w:val="28"/>
        </w:rPr>
        <w:t>。</w:t>
      </w:r>
    </w:p>
    <w:p>
      <w:pPr>
        <w:pStyle w:val="21"/>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3、比上年增减变化情况</w:t>
      </w:r>
    </w:p>
    <w:p>
      <w:pPr>
        <w:pStyle w:val="21"/>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cs="Times New Roman"/>
          <w:color w:val="000000"/>
          <w:sz w:val="28"/>
          <w:lang w:val="en-US" w:eastAsia="zh-CN"/>
        </w:rPr>
        <w:t>4</w:t>
      </w:r>
      <w:r>
        <w:rPr>
          <w:rFonts w:hint="eastAsia" w:ascii="Times New Roman" w:hAnsi="Times New Roman" w:eastAsia="方正仿宋_GBK" w:cs="Times New Roman"/>
          <w:color w:val="000000"/>
          <w:sz w:val="28"/>
        </w:rPr>
        <w:t>年预算收支安排</w:t>
      </w:r>
      <w:r>
        <w:rPr>
          <w:rFonts w:hint="eastAsia" w:cs="Times New Roman"/>
          <w:color w:val="000000"/>
          <w:sz w:val="28"/>
          <w:lang w:val="en-US" w:eastAsia="zh-CN"/>
        </w:rPr>
        <w:t>693.11</w:t>
      </w:r>
      <w:r>
        <w:rPr>
          <w:rFonts w:hint="eastAsia" w:ascii="Times New Roman" w:hAnsi="Times New Roman" w:eastAsia="方正仿宋_GBK" w:cs="Times New Roman"/>
          <w:color w:val="000000"/>
          <w:sz w:val="28"/>
        </w:rPr>
        <w:t>万元，202</w:t>
      </w:r>
      <w:r>
        <w:rPr>
          <w:rFonts w:hint="eastAsia" w:cs="Times New Roman"/>
          <w:color w:val="000000"/>
          <w:sz w:val="28"/>
          <w:lang w:val="en-US" w:eastAsia="zh-CN"/>
        </w:rPr>
        <w:t>3</w:t>
      </w:r>
      <w:r>
        <w:rPr>
          <w:rFonts w:hint="eastAsia" w:ascii="Times New Roman" w:hAnsi="Times New Roman" w:eastAsia="方正仿宋_GBK" w:cs="Times New Roman"/>
          <w:color w:val="000000"/>
          <w:sz w:val="28"/>
        </w:rPr>
        <w:t>年成安县</w:t>
      </w:r>
      <w:r>
        <w:rPr>
          <w:rFonts w:hint="eastAsia" w:cs="Times New Roman"/>
          <w:color w:val="000000"/>
          <w:sz w:val="28"/>
          <w:lang w:eastAsia="zh-CN"/>
        </w:rPr>
        <w:t>文化广电和旅游局</w:t>
      </w:r>
      <w:r>
        <w:rPr>
          <w:rFonts w:hint="eastAsia" w:ascii="Times New Roman" w:hAnsi="Times New Roman" w:eastAsia="方正仿宋_GBK" w:cs="Times New Roman"/>
          <w:color w:val="000000"/>
          <w:sz w:val="28"/>
        </w:rPr>
        <w:t>财政拨款收入</w:t>
      </w:r>
      <w:r>
        <w:rPr>
          <w:rFonts w:hint="eastAsia" w:cs="Times New Roman"/>
          <w:color w:val="000000"/>
          <w:sz w:val="28"/>
          <w:lang w:val="en-US" w:eastAsia="zh-CN"/>
        </w:rPr>
        <w:t>475.98</w:t>
      </w:r>
      <w:r>
        <w:rPr>
          <w:rFonts w:hint="eastAsia" w:ascii="Times New Roman" w:hAnsi="Times New Roman" w:eastAsia="方正仿宋_GBK" w:cs="Times New Roman"/>
          <w:color w:val="000000"/>
          <w:sz w:val="28"/>
        </w:rPr>
        <w:t>万元。其中：</w:t>
      </w:r>
      <w:r>
        <w:t>文化旅游体育与传媒支出</w:t>
      </w:r>
      <w:r>
        <w:rPr>
          <w:rFonts w:hint="eastAsia"/>
          <w:lang w:eastAsia="zh-CN"/>
        </w:rPr>
        <w:t>增加</w:t>
      </w:r>
      <w:r>
        <w:rPr>
          <w:rFonts w:hint="eastAsia"/>
          <w:lang w:val="en-US" w:eastAsia="zh-CN"/>
        </w:rPr>
        <w:t>105.58万元</w:t>
      </w:r>
      <w:r>
        <w:rPr>
          <w:rFonts w:hint="eastAsia" w:ascii="Times New Roman" w:hAnsi="Times New Roman" w:eastAsia="方正仿宋_GBK" w:cs="Times New Roman"/>
          <w:color w:val="000000"/>
          <w:sz w:val="28"/>
        </w:rPr>
        <w:t>，主要</w:t>
      </w:r>
      <w:r>
        <w:rPr>
          <w:rFonts w:hint="eastAsia" w:cs="Times New Roman"/>
          <w:color w:val="000000"/>
          <w:sz w:val="28"/>
          <w:lang w:eastAsia="zh-CN"/>
        </w:rPr>
        <w:t>项目经费增加</w:t>
      </w:r>
      <w:r>
        <w:rPr>
          <w:rFonts w:hint="eastAsia" w:ascii="Times New Roman" w:hAnsi="Times New Roman" w:eastAsia="方正仿宋_GBK" w:cs="Times New Roman"/>
          <w:color w:val="000000"/>
          <w:sz w:val="28"/>
        </w:rPr>
        <w:t>。</w:t>
      </w:r>
    </w:p>
    <w:p>
      <w:pPr>
        <w:pStyle w:val="21"/>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2"/>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color w:val="000000"/>
          <w:kern w:val="2"/>
          <w:sz w:val="28"/>
          <w:szCs w:val="24"/>
          <w:lang w:val="en-US" w:eastAsia="zh-CN" w:bidi="ar-SA"/>
        </w:rPr>
        <w:t>机关运行经费共计安排</w:t>
      </w:r>
      <w:r>
        <w:rPr>
          <w:rFonts w:hint="eastAsia" w:cs="Times New Roman"/>
          <w:color w:val="000000"/>
          <w:kern w:val="2"/>
          <w:sz w:val="28"/>
          <w:szCs w:val="24"/>
          <w:lang w:val="en-US" w:eastAsia="zh-CN" w:bidi="ar-SA"/>
        </w:rPr>
        <w:t>12</w:t>
      </w:r>
      <w:r>
        <w:rPr>
          <w:rFonts w:hint="eastAsia" w:ascii="Times New Roman" w:hAnsi="Times New Roman" w:eastAsia="方正仿宋_GBK" w:cs="Times New Roman"/>
          <w:color w:val="000000"/>
          <w:kern w:val="2"/>
          <w:sz w:val="28"/>
          <w:szCs w:val="24"/>
          <w:lang w:val="en-US" w:eastAsia="zh-CN" w:bidi="ar-SA"/>
        </w:rPr>
        <w:t>万元，主要用于办公区的日常维修、办公用房水电费、邮电费、办公用房取暖费、办公用房物业管理费等日常运行支出。</w:t>
      </w:r>
    </w:p>
    <w:p>
      <w:pPr>
        <w:pStyle w:val="22"/>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202</w:t>
      </w:r>
      <w:r>
        <w:rPr>
          <w:rFonts w:hint="eastAsia" w:eastAsia="方正仿宋_GBK" w:cs="Times New Roman"/>
          <w:b w:val="0"/>
          <w:bCs w:val="0"/>
          <w:color w:val="000000"/>
          <w:sz w:val="28"/>
          <w:lang w:val="en-US" w:eastAsia="zh-CN"/>
        </w:rPr>
        <w:t>4</w:t>
      </w:r>
      <w:r>
        <w:rPr>
          <w:rFonts w:hint="eastAsia" w:ascii="Times New Roman" w:hAnsi="Times New Roman" w:eastAsia="方正仿宋_GBK" w:cs="Times New Roman"/>
          <w:b w:val="0"/>
          <w:bCs w:val="0"/>
          <w:color w:val="000000"/>
          <w:sz w:val="28"/>
          <w:lang w:val="en-US" w:eastAsia="zh-CN"/>
        </w:rPr>
        <w:t>年度“三公”预算支出1万元，其中：因公出国（境）费零元，与上年持平；安排公务用车维护费1万元。（其中：公务用车购置费零元，与上年持平；公务用车运行维护费1万元，与上年持平；公务接待费0万元，与上年持平。</w:t>
      </w:r>
    </w:p>
    <w:p>
      <w:pPr>
        <w:pStyle w:val="23"/>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2023年，坚持以习近平新时代中国特色社会主义思想为指导，贯彻落实党中央和省委、市委关于文化、创作、广播电视、网络视听节目和旅游工作的方针政策和决策部署，坚持和加强党对文化、广播电视、网络视听节目和旅游工作的集中统一领导，积极打造原创精品、积极构建文化服务网络、举办大型文化旅游艺术活动、推进文化遗产保护和文物保护工作，真正让党的文化惠民工程落到实处。</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1.加快推进文化惠民工程；2.落实好中共中央办公厅、国务院办公厅《关于加快构建现代公共文化服务体系的意见》精神，完善我县公共文化服务体系建设。3.积极推动重点旅游基础设施及公共服务项目建设。4.加快推进全域、智慧旅游建设。5.全面加强旅游市场监管，不断优化旅游发展环境。6.承担培养舞台艺术人才，壮大基层群众文艺骨干队伍。7.做精做细做强舞台艺术、美术展览等，加强对外交流。8.大力实施文化惠民工程，形成文艺舞台不落幕、文化广场不停演、艺术展览不断档的生动局面，拓展公共文化服务渠道，丰富文化产品供给，做优做强群众文化活动品牌。9.抓好重点文物保护修缮，稳步推进长城保护工作。10.进一步做好我市非物质文化遗产抢救保护传承工作。11.制定文化事业、产业、旅游业发展规划，积极落实机构改革任务。</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1.完善制度建设，强化制度执行</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认真执行《邯郸市文化广电和旅游局财政性资金预算绩效管理办法》，深化全面实施预算绩效管理改革，研究制定配套的相关绩效管理制度，完善资金管理办法，在更大程度上提高资金绩效水平，为全年绩效目标的实现奠定坚实基础。</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2.加强支出管理，提升支出进度</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一是加强支出预算管理，编细编实预算，坚决防止无预算支出；二是优化支出结构，把有限的财政资金用在关键地方，充分发挥资金使用效益；三是加快履行政府采购手续，灵活运用政府采购方式，注重货物和服务采购效率；四是及时申请拨付财政专项资金，尽快启动专项项目，加快实施进度，尽早进入验收、支付阶段；五是严格执行季度支出调度制度，做到基本支出和项目支出并重，确保支出进度达标。</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3.加强绩效运行监控，确保绩效目标实现</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根据邯郸市财政局关于印发《邯郸市市级部门分预算绩效运行监控工作规程》的通知要求，进一步加强和规范预算绩效运行监控工作，坚持目标导向、权责对等、全面覆盖、突出重点、适时适当的原则，及时完成对部门整体绩效目标、专项资金绩效目标和预算项目资金绩效目标的实现程度及预算资金执行情况监控到位，确保绩效目标如期保质保量实现。</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4.做好绩效自评，完善自评流程</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按要求开展上年度部门预算自评工作，着重对预算资金投向的精准性、安排使用的有效性、投入方式的科学性、产出效益的经济性等进行客观、公正的评价，科学设置评价内容，加强评价流程管理，确保评价依据充分有效，同时委托第三方对资金量大、社会关注度高、体现部门特色的项目开展重点评价，对评价中发现的问题及时整改，调整优化支出结构，提高财政资金使用效益。</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5.规范资产管理，保障安全完整</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严格执行财政部门国有资产管理规定，明确资产管理机构，严格资产的采购、配置、维护、处置、出租、出借等管理程序，接受同级财政部门的监督、指导，不断规范资产管理，做到支出合理、物尽其用，严防国有资产流失，保障国有资产安全完整。</w:t>
      </w:r>
    </w:p>
    <w:p>
      <w:pPr>
        <w:spacing w:before="0" w:after="0" w:line="500" w:lineRule="exact"/>
        <w:ind w:firstLine="560"/>
        <w:jc w:val="left"/>
        <w:outlineLvl w:val="9"/>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6.加强内部监督，强化内控建设</w:t>
      </w:r>
    </w:p>
    <w:p>
      <w:pPr>
        <w:spacing w:before="0" w:after="0" w:line="500" w:lineRule="exact"/>
        <w:ind w:firstLine="560"/>
        <w:jc w:val="left"/>
        <w:outlineLvl w:val="9"/>
        <w:rPr>
          <w:rFonts w:hint="eastAsia" w:eastAsia="宋体"/>
          <w:lang w:eastAsia="zh-CN"/>
        </w:rPr>
        <w:sectPr>
          <w:pgSz w:w="16840" w:h="11900" w:orient="landscape"/>
          <w:pgMar w:top="1361" w:right="1020" w:bottom="1361" w:left="1020" w:header="720" w:footer="720" w:gutter="0"/>
          <w:pgNumType w:fmt="decimal"/>
          <w:cols w:space="720" w:num="1"/>
        </w:sectPr>
      </w:pPr>
      <w:r>
        <w:rPr>
          <w:rFonts w:hint="eastAsia" w:ascii="Times New Roman" w:hAnsi="Times New Roman" w:eastAsia="方正仿宋_GBK" w:cs="Times New Roman"/>
          <w:b w:val="0"/>
          <w:bCs w:val="0"/>
          <w:color w:val="000000"/>
          <w:sz w:val="28"/>
          <w:lang w:val="en-US" w:eastAsia="zh-CN"/>
        </w:rPr>
        <w:t xml:space="preserve">不断完善内部控制制度，扩大内控范围，逐步形成一套以内控制度为核心、量化标准为支撑的规范化、科学化管理体系，进一步提高单位内部管理水平，规范内部控制，加强廉政风险防控机制建设，实现财务管理的规范化、科学化和信息化，保障单位各项工作高效运行，增强单位的履职能力。通过强化内控建设，进一步加强对绩效运行情况、重大支出决策、对外投资、资产处置及其他重要经济业务事项的决策和执行进行督导，对会计资料进行内部审计，并配合做好审计、财政监督等外部监督工作，确保财政资金安全有效。 </w:t>
      </w:r>
    </w:p>
    <w:p>
      <w:pPr>
        <w:numPr>
          <w:ilvl w:val="0"/>
          <w:numId w:val="1"/>
        </w:numPr>
        <w:spacing w:before="10" w:after="10" w:line="360" w:lineRule="auto"/>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2"/>
        </w:numPr>
        <w:tabs>
          <w:tab w:val="left" w:pos="575"/>
        </w:tabs>
        <w:bidi w:val="0"/>
        <w:ind w:left="575" w:leftChars="0" w:firstLine="0" w:firstLineChars="0"/>
        <w:jc w:val="left"/>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构建健全的文化保护体系，文化保护工作得到全面加强，优秀文化得到传承和发扬。</w:t>
      </w:r>
    </w:p>
    <w:p>
      <w:pPr>
        <w:numPr>
          <w:ilvl w:val="0"/>
          <w:numId w:val="2"/>
        </w:numPr>
        <w:tabs>
          <w:tab w:val="left" w:pos="575"/>
        </w:tabs>
        <w:bidi w:val="0"/>
        <w:ind w:left="575" w:leftChars="0" w:firstLine="0" w:firstLineChars="0"/>
        <w:jc w:val="left"/>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珍贵、濒危的非物质文化遗产得到有效抢救和保护，优秀特色文化得到传承和发扬。</w:t>
      </w:r>
    </w:p>
    <w:p>
      <w:pPr>
        <w:numPr>
          <w:ilvl w:val="0"/>
          <w:numId w:val="2"/>
        </w:numPr>
        <w:tabs>
          <w:tab w:val="left" w:pos="575"/>
        </w:tabs>
        <w:bidi w:val="0"/>
        <w:ind w:left="575" w:leftChars="0" w:firstLine="0" w:firstLineChars="0"/>
        <w:jc w:val="left"/>
        <w:rPr>
          <w:rFonts w:hint="eastAsia" w:ascii="Times New Roman" w:hAnsi="Times New Roman" w:eastAsia="方正仿宋_GBK" w:cs="Times New Roman"/>
          <w:b w:val="0"/>
          <w:bCs w:val="0"/>
          <w:color w:val="000000"/>
          <w:sz w:val="28"/>
          <w:lang w:val="en-US" w:eastAsia="zh-CN"/>
        </w:rPr>
      </w:pPr>
      <w:r>
        <w:rPr>
          <w:rFonts w:hint="eastAsia" w:ascii="Times New Roman" w:hAnsi="Times New Roman" w:eastAsia="方正仿宋_GBK" w:cs="Times New Roman"/>
          <w:b w:val="0"/>
          <w:bCs w:val="0"/>
          <w:color w:val="000000"/>
          <w:sz w:val="28"/>
          <w:lang w:val="en-US" w:eastAsia="zh-CN"/>
        </w:rPr>
        <w:t>公共文化服务体系建设。</w:t>
      </w:r>
    </w:p>
    <w:p>
      <w:pPr>
        <w:numPr>
          <w:ilvl w:val="0"/>
          <w:numId w:val="2"/>
        </w:numPr>
        <w:tabs>
          <w:tab w:val="left" w:pos="575"/>
        </w:tabs>
        <w:bidi w:val="0"/>
        <w:ind w:left="575" w:leftChars="0" w:firstLine="0" w:firstLineChars="0"/>
        <w:jc w:val="left"/>
        <w:rPr>
          <w:rFonts w:ascii="黑体" w:hAnsi="黑体" w:eastAsia="黑体" w:cs="黑体"/>
          <w:color w:val="000000"/>
          <w:sz w:val="32"/>
        </w:rPr>
        <w:sectPr>
          <w:pgSz w:w="16840" w:h="11900" w:orient="landscape"/>
          <w:pgMar w:top="1361" w:right="1020" w:bottom="1134" w:left="1020" w:header="720" w:footer="720" w:gutter="0"/>
          <w:pgNumType w:fmt="decimal"/>
          <w:cols w:space="720" w:num="1"/>
        </w:sectPr>
      </w:pPr>
      <w:r>
        <w:rPr>
          <w:rFonts w:hint="eastAsia" w:ascii="Times New Roman" w:hAnsi="Times New Roman" w:eastAsia="方正仿宋_GBK" w:cs="Times New Roman"/>
          <w:b w:val="0"/>
          <w:bCs w:val="0"/>
          <w:color w:val="000000"/>
          <w:sz w:val="28"/>
          <w:lang w:val="en-US" w:eastAsia="zh-CN"/>
        </w:rPr>
        <w:t>地方美术馆、公共图书馆、文化馆（站）免费开放。</w:t>
      </w:r>
    </w:p>
    <w:p>
      <w:pPr>
        <w:spacing w:before="10" w:after="10" w:line="360" w:lineRule="auto"/>
        <w:jc w:val="left"/>
        <w:outlineLvl w:val="2"/>
        <w:sectPr>
          <w:pgSz w:w="16840" w:h="11900" w:orient="landscape"/>
          <w:pgMar w:top="1361" w:right="1020" w:bottom="1134" w:left="1020" w:header="720" w:footer="720" w:gutter="0"/>
          <w:pgNumType w:fmt="decimal"/>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1、2024年“三馆一站”免费开放县级配套资金绩效目标表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13042424P00J72C100504</w:t>
            </w:r>
          </w:p>
        </w:tc>
        <w:tc>
          <w:tcPr>
            <w:tcW w:w="2835" w:type="dxa"/>
            <w:vAlign w:val="center"/>
          </w:tcPr>
          <w:p>
            <w:pPr>
              <w:pStyle w:val="13"/>
            </w:pPr>
            <w:r>
              <w:t>项目名称</w:t>
            </w:r>
          </w:p>
        </w:tc>
        <w:tc>
          <w:tcPr>
            <w:tcW w:w="6094" w:type="dxa"/>
            <w:gridSpan w:val="3"/>
            <w:vAlign w:val="center"/>
          </w:tcPr>
          <w:p>
            <w:pPr>
              <w:pStyle w:val="15"/>
            </w:pPr>
            <w:r>
              <w:t>2024年“三馆一站”免费开放县级配套资金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33.00</w:t>
            </w:r>
          </w:p>
        </w:tc>
        <w:tc>
          <w:tcPr>
            <w:tcW w:w="2835" w:type="dxa"/>
            <w:vAlign w:val="center"/>
          </w:tcPr>
          <w:p>
            <w:pPr>
              <w:pStyle w:val="13"/>
            </w:pPr>
            <w:r>
              <w:t>其中：财政    资金</w:t>
            </w:r>
          </w:p>
        </w:tc>
        <w:tc>
          <w:tcPr>
            <w:tcW w:w="2551" w:type="dxa"/>
            <w:vAlign w:val="center"/>
          </w:tcPr>
          <w:p>
            <w:pPr>
              <w:pStyle w:val="15"/>
            </w:pPr>
            <w:r>
              <w:t>33.00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2024年县公共图书馆 文化馆 10个文化站免费开放县级配套资金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1.2024年县公共图书馆 文化馆 10个文化站免费开放县级配套资金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县场馆数量 文化站数量</w:t>
            </w:r>
          </w:p>
        </w:tc>
        <w:tc>
          <w:tcPr>
            <w:tcW w:w="5386" w:type="dxa"/>
            <w:vAlign w:val="center"/>
          </w:tcPr>
          <w:p>
            <w:pPr>
              <w:pStyle w:val="15"/>
            </w:pPr>
            <w:r>
              <w:t>县场馆数量 文化站数量</w:t>
            </w:r>
          </w:p>
        </w:tc>
        <w:tc>
          <w:tcPr>
            <w:tcW w:w="2268" w:type="dxa"/>
            <w:vAlign w:val="center"/>
          </w:tcPr>
          <w:p>
            <w:pPr>
              <w:pStyle w:val="15"/>
            </w:pPr>
            <w:r>
              <w:t>12个</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”三馆一站“免费开放达标率</w:t>
            </w:r>
          </w:p>
        </w:tc>
        <w:tc>
          <w:tcPr>
            <w:tcW w:w="5386" w:type="dxa"/>
            <w:vAlign w:val="center"/>
          </w:tcPr>
          <w:p>
            <w:pPr>
              <w:pStyle w:val="15"/>
            </w:pPr>
            <w:r>
              <w:t>”三馆一站“免费开放达标率</w:t>
            </w:r>
          </w:p>
        </w:tc>
        <w:tc>
          <w:tcPr>
            <w:tcW w:w="2268" w:type="dxa"/>
            <w:vAlign w:val="center"/>
          </w:tcPr>
          <w:p>
            <w:pPr>
              <w:pStyle w:val="15"/>
            </w:pPr>
            <w:r>
              <w:t>≥98%</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”三馆一站“免费开放周期</w:t>
            </w:r>
          </w:p>
          <w:p>
            <w:pPr>
              <w:pStyle w:val="15"/>
            </w:pPr>
          </w:p>
        </w:tc>
        <w:tc>
          <w:tcPr>
            <w:tcW w:w="5386" w:type="dxa"/>
            <w:vAlign w:val="center"/>
          </w:tcPr>
          <w:p>
            <w:pPr>
              <w:pStyle w:val="15"/>
            </w:pPr>
            <w:r>
              <w:t>”三馆一站“免费开放周期</w:t>
            </w:r>
          </w:p>
        </w:tc>
        <w:tc>
          <w:tcPr>
            <w:tcW w:w="2268" w:type="dxa"/>
            <w:vAlign w:val="center"/>
          </w:tcPr>
          <w:p>
            <w:pPr>
              <w:pStyle w:val="15"/>
            </w:pPr>
            <w:r>
              <w:t>1年</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”三馆一站“免费开放县级配套资金</w:t>
            </w:r>
          </w:p>
        </w:tc>
        <w:tc>
          <w:tcPr>
            <w:tcW w:w="5386" w:type="dxa"/>
            <w:vAlign w:val="center"/>
          </w:tcPr>
          <w:p>
            <w:pPr>
              <w:pStyle w:val="15"/>
            </w:pPr>
            <w:r>
              <w:t>”三馆一站“免费开放县级配套资金</w:t>
            </w:r>
          </w:p>
        </w:tc>
        <w:tc>
          <w:tcPr>
            <w:tcW w:w="2268" w:type="dxa"/>
            <w:vAlign w:val="center"/>
          </w:tcPr>
          <w:p>
            <w:pPr>
              <w:pStyle w:val="15"/>
            </w:pPr>
            <w:r>
              <w:t>30万元</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提升我县图书馆 文化馆 乡镇文化站开放水平</w:t>
            </w:r>
          </w:p>
        </w:tc>
        <w:tc>
          <w:tcPr>
            <w:tcW w:w="5386" w:type="dxa"/>
            <w:vAlign w:val="center"/>
          </w:tcPr>
          <w:p>
            <w:pPr>
              <w:pStyle w:val="15"/>
            </w:pPr>
            <w:r>
              <w:t>提升我县图书馆 文化馆 乡镇文化站开放水平</w:t>
            </w:r>
          </w:p>
        </w:tc>
        <w:tc>
          <w:tcPr>
            <w:tcW w:w="2268" w:type="dxa"/>
            <w:vAlign w:val="center"/>
          </w:tcPr>
          <w:p>
            <w:pPr>
              <w:pStyle w:val="15"/>
            </w:pPr>
            <w:r>
              <w:t>不断提升</w:t>
            </w:r>
          </w:p>
        </w:tc>
        <w:tc>
          <w:tcPr>
            <w:tcW w:w="1276" w:type="dxa"/>
            <w:vAlign w:val="center"/>
          </w:tcPr>
          <w:p>
            <w:pPr>
              <w:pStyle w:val="15"/>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增强全民素养</w:t>
            </w:r>
          </w:p>
        </w:tc>
        <w:tc>
          <w:tcPr>
            <w:tcW w:w="5386" w:type="dxa"/>
            <w:vAlign w:val="center"/>
          </w:tcPr>
          <w:p>
            <w:pPr>
              <w:pStyle w:val="15"/>
            </w:pPr>
            <w:r>
              <w:t>增强全民素养</w:t>
            </w:r>
          </w:p>
        </w:tc>
        <w:tc>
          <w:tcPr>
            <w:tcW w:w="2268" w:type="dxa"/>
            <w:vAlign w:val="center"/>
          </w:tcPr>
          <w:p>
            <w:pPr>
              <w:pStyle w:val="15"/>
            </w:pPr>
            <w:r>
              <w:t>持续增强</w:t>
            </w:r>
          </w:p>
        </w:tc>
        <w:tc>
          <w:tcPr>
            <w:tcW w:w="1276" w:type="dxa"/>
            <w:vAlign w:val="center"/>
          </w:tcPr>
          <w:p>
            <w:pPr>
              <w:pStyle w:val="15"/>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社会公众满意度</w:t>
            </w:r>
          </w:p>
        </w:tc>
        <w:tc>
          <w:tcPr>
            <w:tcW w:w="5386" w:type="dxa"/>
            <w:vAlign w:val="center"/>
          </w:tcPr>
          <w:p>
            <w:pPr>
              <w:pStyle w:val="15"/>
            </w:pPr>
            <w:r>
              <w:t>社会公众满意度</w:t>
            </w:r>
          </w:p>
        </w:tc>
        <w:tc>
          <w:tcPr>
            <w:tcW w:w="2268" w:type="dxa"/>
            <w:vAlign w:val="center"/>
          </w:tcPr>
          <w:p>
            <w:pPr>
              <w:pStyle w:val="15"/>
            </w:pPr>
            <w:r>
              <w:t>≥98%</w:t>
            </w:r>
          </w:p>
        </w:tc>
        <w:tc>
          <w:tcPr>
            <w:tcW w:w="1276" w:type="dxa"/>
            <w:vAlign w:val="center"/>
          </w:tcPr>
          <w:p>
            <w:pPr>
              <w:pStyle w:val="15"/>
            </w:pPr>
            <w:r>
              <w:t>问卷调查</w:t>
            </w:r>
          </w:p>
        </w:tc>
      </w:tr>
    </w:tbl>
    <w:p>
      <w:pPr>
        <w:sectPr>
          <w:type w:val="continuous"/>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2、2024年毛主席纪念馆工作经费绩效目标表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13042424P001PDR10288G</w:t>
            </w:r>
          </w:p>
        </w:tc>
        <w:tc>
          <w:tcPr>
            <w:tcW w:w="2835" w:type="dxa"/>
            <w:vAlign w:val="center"/>
          </w:tcPr>
          <w:p>
            <w:pPr>
              <w:pStyle w:val="13"/>
            </w:pPr>
            <w:r>
              <w:t>项目名称</w:t>
            </w:r>
          </w:p>
        </w:tc>
        <w:tc>
          <w:tcPr>
            <w:tcW w:w="6094" w:type="dxa"/>
            <w:gridSpan w:val="3"/>
            <w:vAlign w:val="center"/>
          </w:tcPr>
          <w:p>
            <w:pPr>
              <w:pStyle w:val="15"/>
            </w:pPr>
            <w:r>
              <w:t>2024年毛主席纪念馆工作经费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24.44</w:t>
            </w:r>
          </w:p>
        </w:tc>
        <w:tc>
          <w:tcPr>
            <w:tcW w:w="2835" w:type="dxa"/>
            <w:vAlign w:val="center"/>
          </w:tcPr>
          <w:p>
            <w:pPr>
              <w:pStyle w:val="13"/>
            </w:pPr>
            <w:r>
              <w:t>其中：财政    资金</w:t>
            </w:r>
          </w:p>
        </w:tc>
        <w:tc>
          <w:tcPr>
            <w:tcW w:w="2551" w:type="dxa"/>
            <w:vAlign w:val="center"/>
          </w:tcPr>
          <w:p>
            <w:pPr>
              <w:pStyle w:val="15"/>
            </w:pPr>
            <w:r>
              <w:t>24.44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毛主席纪念馆2024年全年人员工资、工作经费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24.44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1.毛主席纪念馆2024年全年人员工资、工作经费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毛主席纪念馆需要发放工资的工作人员数量</w:t>
            </w:r>
          </w:p>
        </w:tc>
        <w:tc>
          <w:tcPr>
            <w:tcW w:w="5386" w:type="dxa"/>
            <w:vAlign w:val="center"/>
          </w:tcPr>
          <w:p>
            <w:pPr>
              <w:pStyle w:val="15"/>
            </w:pPr>
            <w:r>
              <w:t>毛主席纪念馆需要发放工资的工作人员数量</w:t>
            </w:r>
          </w:p>
        </w:tc>
        <w:tc>
          <w:tcPr>
            <w:tcW w:w="2268" w:type="dxa"/>
            <w:vAlign w:val="center"/>
          </w:tcPr>
          <w:p>
            <w:pPr>
              <w:pStyle w:val="15"/>
            </w:pPr>
            <w:r>
              <w:t>6个</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毛主席纪念馆维护、开放质量达标率</w:t>
            </w:r>
          </w:p>
        </w:tc>
        <w:tc>
          <w:tcPr>
            <w:tcW w:w="5386" w:type="dxa"/>
            <w:vAlign w:val="center"/>
          </w:tcPr>
          <w:p>
            <w:pPr>
              <w:pStyle w:val="15"/>
            </w:pPr>
            <w:r>
              <w:t>毛主席纪念馆维护、开放质量达标率</w:t>
            </w:r>
          </w:p>
        </w:tc>
        <w:tc>
          <w:tcPr>
            <w:tcW w:w="2268" w:type="dxa"/>
            <w:vAlign w:val="center"/>
          </w:tcPr>
          <w:p>
            <w:pPr>
              <w:pStyle w:val="15"/>
            </w:pPr>
            <w:r>
              <w:t>≥98%</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毛主席纪念馆正常运转、开放周期</w:t>
            </w:r>
          </w:p>
        </w:tc>
        <w:tc>
          <w:tcPr>
            <w:tcW w:w="5386" w:type="dxa"/>
            <w:vAlign w:val="center"/>
          </w:tcPr>
          <w:p>
            <w:pPr>
              <w:pStyle w:val="15"/>
            </w:pPr>
            <w:r>
              <w:t>毛主席纪念馆正常运转、开放周期</w:t>
            </w:r>
          </w:p>
        </w:tc>
        <w:tc>
          <w:tcPr>
            <w:tcW w:w="2268" w:type="dxa"/>
            <w:vAlign w:val="center"/>
          </w:tcPr>
          <w:p>
            <w:pPr>
              <w:pStyle w:val="15"/>
            </w:pPr>
            <w:r>
              <w:t>1年</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毛主席纪念馆发放人员工资、缴纳水电费、租赁鲜花等成本</w:t>
            </w:r>
          </w:p>
        </w:tc>
        <w:tc>
          <w:tcPr>
            <w:tcW w:w="5386" w:type="dxa"/>
            <w:vAlign w:val="center"/>
          </w:tcPr>
          <w:p>
            <w:pPr>
              <w:pStyle w:val="15"/>
            </w:pPr>
            <w:r>
              <w:t>毛主席纪念馆发放人员工资、缴纳水电费、租赁鲜花等成本</w:t>
            </w:r>
          </w:p>
        </w:tc>
        <w:tc>
          <w:tcPr>
            <w:tcW w:w="2268" w:type="dxa"/>
            <w:vAlign w:val="center"/>
          </w:tcPr>
          <w:p>
            <w:pPr>
              <w:pStyle w:val="15"/>
            </w:pPr>
            <w:r>
              <w:t>24.44万元</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提升毛主席视察成安纪念馆开放运转水平</w:t>
            </w:r>
          </w:p>
        </w:tc>
        <w:tc>
          <w:tcPr>
            <w:tcW w:w="5386" w:type="dxa"/>
            <w:vAlign w:val="center"/>
          </w:tcPr>
          <w:p>
            <w:pPr>
              <w:pStyle w:val="15"/>
            </w:pPr>
            <w:r>
              <w:t>提升毛主席视察成安纪念馆开放运转水平</w:t>
            </w:r>
          </w:p>
        </w:tc>
        <w:tc>
          <w:tcPr>
            <w:tcW w:w="2268" w:type="dxa"/>
            <w:vAlign w:val="center"/>
          </w:tcPr>
          <w:p>
            <w:pPr>
              <w:pStyle w:val="15"/>
            </w:pPr>
            <w:r>
              <w:t>不断提升</w:t>
            </w:r>
          </w:p>
        </w:tc>
        <w:tc>
          <w:tcPr>
            <w:tcW w:w="1276" w:type="dxa"/>
            <w:vAlign w:val="center"/>
          </w:tcPr>
          <w:p>
            <w:pPr>
              <w:pStyle w:val="15"/>
            </w:pPr>
            <w:r>
              <w:t>不断提升</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加强红色文化传播氛围</w:t>
            </w:r>
          </w:p>
        </w:tc>
        <w:tc>
          <w:tcPr>
            <w:tcW w:w="5386" w:type="dxa"/>
            <w:vAlign w:val="center"/>
          </w:tcPr>
          <w:p>
            <w:pPr>
              <w:pStyle w:val="15"/>
            </w:pPr>
            <w:r>
              <w:t>加强红色文化传播氛围</w:t>
            </w:r>
          </w:p>
        </w:tc>
        <w:tc>
          <w:tcPr>
            <w:tcW w:w="2268" w:type="dxa"/>
            <w:vAlign w:val="center"/>
          </w:tcPr>
          <w:p>
            <w:pPr>
              <w:pStyle w:val="15"/>
            </w:pPr>
            <w:r>
              <w:t>持续增强</w:t>
            </w:r>
          </w:p>
        </w:tc>
        <w:tc>
          <w:tcPr>
            <w:tcW w:w="1276" w:type="dxa"/>
            <w:vAlign w:val="center"/>
          </w:tcPr>
          <w:p>
            <w:pPr>
              <w:pStyle w:val="15"/>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社会公众满意度</w:t>
            </w:r>
          </w:p>
        </w:tc>
        <w:tc>
          <w:tcPr>
            <w:tcW w:w="5386" w:type="dxa"/>
            <w:vAlign w:val="center"/>
          </w:tcPr>
          <w:p>
            <w:pPr>
              <w:pStyle w:val="15"/>
            </w:pPr>
            <w:r>
              <w:t>社会公众满意度</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3、2024年文物保护经费绩效目标表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13042424P001PDR10285M</w:t>
            </w:r>
          </w:p>
        </w:tc>
        <w:tc>
          <w:tcPr>
            <w:tcW w:w="2835" w:type="dxa"/>
            <w:vAlign w:val="center"/>
          </w:tcPr>
          <w:p>
            <w:pPr>
              <w:pStyle w:val="13"/>
            </w:pPr>
            <w:r>
              <w:t>项目名称</w:t>
            </w:r>
          </w:p>
        </w:tc>
        <w:tc>
          <w:tcPr>
            <w:tcW w:w="6094" w:type="dxa"/>
            <w:gridSpan w:val="3"/>
            <w:vAlign w:val="center"/>
          </w:tcPr>
          <w:p>
            <w:pPr>
              <w:pStyle w:val="15"/>
            </w:pPr>
            <w:r>
              <w:t>2024年文物保护经费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11.04</w:t>
            </w:r>
          </w:p>
        </w:tc>
        <w:tc>
          <w:tcPr>
            <w:tcW w:w="2835" w:type="dxa"/>
            <w:vAlign w:val="center"/>
          </w:tcPr>
          <w:p>
            <w:pPr>
              <w:pStyle w:val="13"/>
            </w:pPr>
            <w:r>
              <w:t>其中：财政    资金</w:t>
            </w:r>
          </w:p>
        </w:tc>
        <w:tc>
          <w:tcPr>
            <w:tcW w:w="2551" w:type="dxa"/>
            <w:vAlign w:val="center"/>
          </w:tcPr>
          <w:p>
            <w:pPr>
              <w:pStyle w:val="15"/>
            </w:pPr>
            <w:r>
              <w:t>11.04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用于开展2024年成安县文物保护工作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11.04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1.用于开展2024年成安县文物保护工作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放置文物的场馆及文物保护点个数</w:t>
            </w:r>
          </w:p>
        </w:tc>
        <w:tc>
          <w:tcPr>
            <w:tcW w:w="5386" w:type="dxa"/>
            <w:vAlign w:val="center"/>
          </w:tcPr>
          <w:p>
            <w:pPr>
              <w:pStyle w:val="15"/>
            </w:pPr>
            <w:r>
              <w:t>放置文物的场馆及文物保护点个数</w:t>
            </w:r>
          </w:p>
        </w:tc>
        <w:tc>
          <w:tcPr>
            <w:tcW w:w="2268" w:type="dxa"/>
            <w:vAlign w:val="center"/>
          </w:tcPr>
          <w:p>
            <w:pPr>
              <w:pStyle w:val="15"/>
            </w:pPr>
            <w:r>
              <w:t>≥14个</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文物看护、保护质量的达标率</w:t>
            </w:r>
          </w:p>
        </w:tc>
        <w:tc>
          <w:tcPr>
            <w:tcW w:w="5386" w:type="dxa"/>
            <w:vAlign w:val="center"/>
          </w:tcPr>
          <w:p>
            <w:pPr>
              <w:pStyle w:val="15"/>
            </w:pPr>
            <w:r>
              <w:t>文物看护、保护质量的达标率</w:t>
            </w:r>
          </w:p>
        </w:tc>
        <w:tc>
          <w:tcPr>
            <w:tcW w:w="2268" w:type="dxa"/>
            <w:vAlign w:val="center"/>
          </w:tcPr>
          <w:p>
            <w:pPr>
              <w:pStyle w:val="15"/>
            </w:pPr>
            <w:r>
              <w:t>≥98%</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文物看护、保护，文保所缴纳电费、水费、发放看护人员工资的周期</w:t>
            </w:r>
          </w:p>
        </w:tc>
        <w:tc>
          <w:tcPr>
            <w:tcW w:w="5386" w:type="dxa"/>
            <w:vAlign w:val="center"/>
          </w:tcPr>
          <w:p>
            <w:pPr>
              <w:pStyle w:val="15"/>
            </w:pPr>
            <w:r>
              <w:t>文物看护、保护，文保所缴纳电费、水费、发放看护人员工资的周期</w:t>
            </w:r>
          </w:p>
        </w:tc>
        <w:tc>
          <w:tcPr>
            <w:tcW w:w="2268" w:type="dxa"/>
            <w:vAlign w:val="center"/>
          </w:tcPr>
          <w:p>
            <w:pPr>
              <w:pStyle w:val="15"/>
            </w:pPr>
            <w:r>
              <w:t>1年</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文物看护、保护，文保所缴纳电费、水费、发放看护人员工资的成本</w:t>
            </w:r>
          </w:p>
        </w:tc>
        <w:tc>
          <w:tcPr>
            <w:tcW w:w="5386" w:type="dxa"/>
            <w:vAlign w:val="center"/>
          </w:tcPr>
          <w:p>
            <w:pPr>
              <w:pStyle w:val="15"/>
            </w:pPr>
            <w:r>
              <w:t>文物看护、保护，文保所缴纳电费、水费、发放看护人员工资的成本</w:t>
            </w:r>
          </w:p>
        </w:tc>
        <w:tc>
          <w:tcPr>
            <w:tcW w:w="2268" w:type="dxa"/>
            <w:vAlign w:val="center"/>
          </w:tcPr>
          <w:p>
            <w:pPr>
              <w:pStyle w:val="15"/>
            </w:pPr>
            <w:r>
              <w:t>11.04万元</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提升成安县文物保护工作成效</w:t>
            </w:r>
          </w:p>
        </w:tc>
        <w:tc>
          <w:tcPr>
            <w:tcW w:w="5386" w:type="dxa"/>
            <w:vAlign w:val="center"/>
          </w:tcPr>
          <w:p>
            <w:pPr>
              <w:pStyle w:val="15"/>
            </w:pPr>
            <w:r>
              <w:t>提升成安县文物保护工作成效</w:t>
            </w:r>
          </w:p>
        </w:tc>
        <w:tc>
          <w:tcPr>
            <w:tcW w:w="2268" w:type="dxa"/>
            <w:vAlign w:val="center"/>
          </w:tcPr>
          <w:p>
            <w:pPr>
              <w:pStyle w:val="15"/>
            </w:pPr>
            <w:r>
              <w:t>持续提升</w:t>
            </w:r>
          </w:p>
        </w:tc>
        <w:tc>
          <w:tcPr>
            <w:tcW w:w="1276" w:type="dxa"/>
            <w:vAlign w:val="center"/>
          </w:tcPr>
          <w:p>
            <w:pPr>
              <w:pStyle w:val="15"/>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延长文物存放寿命</w:t>
            </w:r>
          </w:p>
        </w:tc>
        <w:tc>
          <w:tcPr>
            <w:tcW w:w="5386" w:type="dxa"/>
            <w:vAlign w:val="center"/>
          </w:tcPr>
          <w:p>
            <w:pPr>
              <w:pStyle w:val="15"/>
            </w:pPr>
            <w:r>
              <w:t>延长文物存放寿命</w:t>
            </w:r>
          </w:p>
        </w:tc>
        <w:tc>
          <w:tcPr>
            <w:tcW w:w="2268" w:type="dxa"/>
            <w:vAlign w:val="center"/>
          </w:tcPr>
          <w:p>
            <w:pPr>
              <w:pStyle w:val="15"/>
            </w:pPr>
            <w:r>
              <w:t>不断延长</w:t>
            </w:r>
          </w:p>
        </w:tc>
        <w:tc>
          <w:tcPr>
            <w:tcW w:w="1276" w:type="dxa"/>
            <w:vAlign w:val="center"/>
          </w:tcPr>
          <w:p>
            <w:pPr>
              <w:pStyle w:val="15"/>
            </w:pPr>
            <w:r>
              <w:t>不断延长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社会公众满意度</w:t>
            </w:r>
          </w:p>
        </w:tc>
        <w:tc>
          <w:tcPr>
            <w:tcW w:w="5386" w:type="dxa"/>
            <w:vAlign w:val="center"/>
          </w:tcPr>
          <w:p>
            <w:pPr>
              <w:pStyle w:val="15"/>
            </w:pPr>
            <w:r>
              <w:t>社会公众满意度</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4、冀财教【2023】125号河北省财政厅关于提前下达2024年公共图书馆 美术馆 文化馆【站】免费开放补助资金绩效目标表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13042424P00J72C100310</w:t>
            </w:r>
          </w:p>
        </w:tc>
        <w:tc>
          <w:tcPr>
            <w:tcW w:w="2835" w:type="dxa"/>
            <w:vAlign w:val="center"/>
          </w:tcPr>
          <w:p>
            <w:pPr>
              <w:pStyle w:val="13"/>
            </w:pPr>
            <w:r>
              <w:t>项目名称</w:t>
            </w:r>
          </w:p>
        </w:tc>
        <w:tc>
          <w:tcPr>
            <w:tcW w:w="6094" w:type="dxa"/>
            <w:gridSpan w:val="3"/>
            <w:vAlign w:val="center"/>
          </w:tcPr>
          <w:p>
            <w:pPr>
              <w:pStyle w:val="15"/>
            </w:pPr>
            <w:r>
              <w:t>冀财教【2023】125号河北省财政厅关于提前下达2024年公共图书馆 美术馆 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24.00</w:t>
            </w:r>
          </w:p>
        </w:tc>
        <w:tc>
          <w:tcPr>
            <w:tcW w:w="2835" w:type="dxa"/>
            <w:vAlign w:val="center"/>
          </w:tcPr>
          <w:p>
            <w:pPr>
              <w:pStyle w:val="13"/>
            </w:pPr>
            <w:r>
              <w:t>其中：财政    资金</w:t>
            </w:r>
          </w:p>
        </w:tc>
        <w:tc>
          <w:tcPr>
            <w:tcW w:w="2551" w:type="dxa"/>
            <w:vAlign w:val="center"/>
          </w:tcPr>
          <w:p>
            <w:pPr>
              <w:pStyle w:val="15"/>
            </w:pPr>
            <w:r>
              <w:t>24.00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用于全县10个乡镇文化站免费开发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1.用于全县10个乡镇文化站免费开发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全年免费开放的文化站数量</w:t>
            </w:r>
          </w:p>
        </w:tc>
        <w:tc>
          <w:tcPr>
            <w:tcW w:w="5386" w:type="dxa"/>
            <w:vAlign w:val="center"/>
          </w:tcPr>
          <w:p>
            <w:pPr>
              <w:pStyle w:val="15"/>
            </w:pPr>
            <w:r>
              <w:t>全年免费开放的文化站数量</w:t>
            </w:r>
          </w:p>
        </w:tc>
        <w:tc>
          <w:tcPr>
            <w:tcW w:w="2268" w:type="dxa"/>
            <w:vAlign w:val="center"/>
          </w:tcPr>
          <w:p>
            <w:pPr>
              <w:pStyle w:val="15"/>
            </w:pPr>
            <w:r>
              <w:t>10个</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乡镇文化站购置的文化用品质量</w:t>
            </w:r>
          </w:p>
        </w:tc>
        <w:tc>
          <w:tcPr>
            <w:tcW w:w="5386" w:type="dxa"/>
            <w:vAlign w:val="center"/>
          </w:tcPr>
          <w:p>
            <w:pPr>
              <w:pStyle w:val="15"/>
            </w:pPr>
            <w:r>
              <w:t>乡镇文化站购置的文化用品质量</w:t>
            </w:r>
          </w:p>
        </w:tc>
        <w:tc>
          <w:tcPr>
            <w:tcW w:w="2268" w:type="dxa"/>
            <w:vAlign w:val="center"/>
          </w:tcPr>
          <w:p>
            <w:pPr>
              <w:pStyle w:val="15"/>
            </w:pPr>
            <w:r>
              <w:t>≥98%</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乡镇文化站文化用品配备到位的时效</w:t>
            </w:r>
          </w:p>
        </w:tc>
        <w:tc>
          <w:tcPr>
            <w:tcW w:w="5386" w:type="dxa"/>
            <w:vAlign w:val="center"/>
          </w:tcPr>
          <w:p>
            <w:pPr>
              <w:pStyle w:val="15"/>
            </w:pPr>
            <w:r>
              <w:t>乡镇文化站文化用品配备到位的时效</w:t>
            </w:r>
          </w:p>
        </w:tc>
        <w:tc>
          <w:tcPr>
            <w:tcW w:w="2268" w:type="dxa"/>
            <w:vAlign w:val="center"/>
          </w:tcPr>
          <w:p>
            <w:pPr>
              <w:pStyle w:val="15"/>
            </w:pPr>
            <w:r>
              <w:t>≤1年</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乡镇文化站文化用品配备所需成本</w:t>
            </w:r>
          </w:p>
        </w:tc>
        <w:tc>
          <w:tcPr>
            <w:tcW w:w="5386" w:type="dxa"/>
            <w:vAlign w:val="center"/>
          </w:tcPr>
          <w:p>
            <w:pPr>
              <w:pStyle w:val="15"/>
            </w:pPr>
            <w:r>
              <w:t>乡镇文化站文化用品配备所需成本</w:t>
            </w:r>
          </w:p>
        </w:tc>
        <w:tc>
          <w:tcPr>
            <w:tcW w:w="2268" w:type="dxa"/>
            <w:vAlign w:val="center"/>
          </w:tcPr>
          <w:p>
            <w:pPr>
              <w:pStyle w:val="15"/>
            </w:pPr>
            <w:r>
              <w:t>24万元</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提升乡镇群众精神文化水平</w:t>
            </w:r>
          </w:p>
        </w:tc>
        <w:tc>
          <w:tcPr>
            <w:tcW w:w="5386" w:type="dxa"/>
            <w:vAlign w:val="center"/>
          </w:tcPr>
          <w:p>
            <w:pPr>
              <w:pStyle w:val="15"/>
            </w:pPr>
            <w:r>
              <w:t>提升乡镇群众精神文化水平</w:t>
            </w:r>
          </w:p>
        </w:tc>
        <w:tc>
          <w:tcPr>
            <w:tcW w:w="2268" w:type="dxa"/>
            <w:vAlign w:val="center"/>
          </w:tcPr>
          <w:p>
            <w:pPr>
              <w:pStyle w:val="15"/>
            </w:pPr>
            <w:r>
              <w:t>不断提升</w:t>
            </w:r>
          </w:p>
        </w:tc>
        <w:tc>
          <w:tcPr>
            <w:tcW w:w="1276" w:type="dxa"/>
            <w:vAlign w:val="center"/>
          </w:tcPr>
          <w:p>
            <w:pPr>
              <w:pStyle w:val="15"/>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丰富群众业余生活</w:t>
            </w:r>
          </w:p>
        </w:tc>
        <w:tc>
          <w:tcPr>
            <w:tcW w:w="5386" w:type="dxa"/>
            <w:vAlign w:val="center"/>
          </w:tcPr>
          <w:p>
            <w:pPr>
              <w:pStyle w:val="15"/>
            </w:pPr>
            <w:r>
              <w:t>丰富群众业余生活</w:t>
            </w:r>
          </w:p>
        </w:tc>
        <w:tc>
          <w:tcPr>
            <w:tcW w:w="2268" w:type="dxa"/>
            <w:vAlign w:val="center"/>
          </w:tcPr>
          <w:p>
            <w:pPr>
              <w:pStyle w:val="15"/>
            </w:pPr>
            <w:r>
              <w:t>不断提升</w:t>
            </w:r>
          </w:p>
        </w:tc>
        <w:tc>
          <w:tcPr>
            <w:tcW w:w="1276" w:type="dxa"/>
            <w:vAlign w:val="center"/>
          </w:tcPr>
          <w:p>
            <w:pPr>
              <w:pStyle w:val="15"/>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社会公众满意度</w:t>
            </w:r>
          </w:p>
        </w:tc>
        <w:tc>
          <w:tcPr>
            <w:tcW w:w="5386" w:type="dxa"/>
            <w:vAlign w:val="center"/>
          </w:tcPr>
          <w:p>
            <w:pPr>
              <w:pStyle w:val="15"/>
            </w:pPr>
            <w:r>
              <w:t>社会公众满意度</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5、冀财教【2023】128号河北省财政厅关于提前下达2024年基层“三馆一站”免费开放省级补助资金绩效目标表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13042424P00J72C10028D</w:t>
            </w:r>
          </w:p>
        </w:tc>
        <w:tc>
          <w:tcPr>
            <w:tcW w:w="2835" w:type="dxa"/>
            <w:vAlign w:val="center"/>
          </w:tcPr>
          <w:p>
            <w:pPr>
              <w:pStyle w:val="13"/>
            </w:pPr>
            <w:r>
              <w:t>项目名称</w:t>
            </w:r>
          </w:p>
        </w:tc>
        <w:tc>
          <w:tcPr>
            <w:tcW w:w="6094" w:type="dxa"/>
            <w:gridSpan w:val="3"/>
            <w:vAlign w:val="center"/>
          </w:tcPr>
          <w:p>
            <w:pPr>
              <w:pStyle w:val="15"/>
            </w:pPr>
            <w:r>
              <w:t>冀财教【2023】128号河北省财政厅关于提前下达2024年基层“三馆一站”免费开放省级补助资金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用于全县10个乡镇文化站免费开放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1.用于全县10个乡镇文化站免费开放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全县免费开放的乡镇文化站数量</w:t>
            </w:r>
          </w:p>
        </w:tc>
        <w:tc>
          <w:tcPr>
            <w:tcW w:w="5386" w:type="dxa"/>
            <w:vAlign w:val="center"/>
          </w:tcPr>
          <w:p>
            <w:pPr>
              <w:pStyle w:val="15"/>
            </w:pPr>
            <w:r>
              <w:t>全县免费开放的乡镇文化站数量</w:t>
            </w:r>
          </w:p>
        </w:tc>
        <w:tc>
          <w:tcPr>
            <w:tcW w:w="2268" w:type="dxa"/>
            <w:vAlign w:val="center"/>
          </w:tcPr>
          <w:p>
            <w:pPr>
              <w:pStyle w:val="15"/>
            </w:pPr>
            <w:r>
              <w:t>10个</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乡镇文化站免费开放达标率</w:t>
            </w:r>
          </w:p>
        </w:tc>
        <w:tc>
          <w:tcPr>
            <w:tcW w:w="5386" w:type="dxa"/>
            <w:vAlign w:val="center"/>
          </w:tcPr>
          <w:p>
            <w:pPr>
              <w:pStyle w:val="15"/>
            </w:pPr>
            <w:r>
              <w:t>乡镇文化站免费开放达标率</w:t>
            </w:r>
          </w:p>
        </w:tc>
        <w:tc>
          <w:tcPr>
            <w:tcW w:w="2268" w:type="dxa"/>
            <w:vAlign w:val="center"/>
          </w:tcPr>
          <w:p>
            <w:pPr>
              <w:pStyle w:val="15"/>
            </w:pPr>
            <w:r>
              <w:t>≥98%</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乡镇文化站免费开放时效</w:t>
            </w:r>
          </w:p>
        </w:tc>
        <w:tc>
          <w:tcPr>
            <w:tcW w:w="5386" w:type="dxa"/>
            <w:vAlign w:val="center"/>
          </w:tcPr>
          <w:p>
            <w:pPr>
              <w:pStyle w:val="15"/>
            </w:pPr>
            <w:r>
              <w:t>乡镇文化站免费开放时效</w:t>
            </w:r>
          </w:p>
        </w:tc>
        <w:tc>
          <w:tcPr>
            <w:tcW w:w="2268" w:type="dxa"/>
            <w:vAlign w:val="center"/>
          </w:tcPr>
          <w:p>
            <w:pPr>
              <w:pStyle w:val="15"/>
            </w:pPr>
            <w:r>
              <w:t>1年</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全县乡镇文化站免费开放所需成本</w:t>
            </w:r>
          </w:p>
        </w:tc>
        <w:tc>
          <w:tcPr>
            <w:tcW w:w="5386" w:type="dxa"/>
            <w:vAlign w:val="center"/>
          </w:tcPr>
          <w:p>
            <w:pPr>
              <w:pStyle w:val="15"/>
            </w:pPr>
            <w:r>
              <w:t>全县乡镇文化站免费开放所需成本</w:t>
            </w:r>
          </w:p>
        </w:tc>
        <w:tc>
          <w:tcPr>
            <w:tcW w:w="2268" w:type="dxa"/>
            <w:vAlign w:val="center"/>
          </w:tcPr>
          <w:p>
            <w:pPr>
              <w:pStyle w:val="15"/>
            </w:pPr>
            <w:r>
              <w:t>5万元</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提升全县乡镇文化站建设水平</w:t>
            </w:r>
          </w:p>
        </w:tc>
        <w:tc>
          <w:tcPr>
            <w:tcW w:w="5386" w:type="dxa"/>
            <w:vAlign w:val="center"/>
          </w:tcPr>
          <w:p>
            <w:pPr>
              <w:pStyle w:val="15"/>
            </w:pPr>
            <w:r>
              <w:t>提升全县乡镇文化站建设水平</w:t>
            </w:r>
          </w:p>
        </w:tc>
        <w:tc>
          <w:tcPr>
            <w:tcW w:w="2268" w:type="dxa"/>
            <w:vAlign w:val="center"/>
          </w:tcPr>
          <w:p>
            <w:pPr>
              <w:pStyle w:val="15"/>
            </w:pPr>
            <w:r>
              <w:t>不断提升</w:t>
            </w:r>
          </w:p>
        </w:tc>
        <w:tc>
          <w:tcPr>
            <w:tcW w:w="1276" w:type="dxa"/>
            <w:vAlign w:val="center"/>
          </w:tcPr>
          <w:p>
            <w:pPr>
              <w:pStyle w:val="15"/>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增强乡镇群众业余生活丰富程度</w:t>
            </w:r>
          </w:p>
        </w:tc>
        <w:tc>
          <w:tcPr>
            <w:tcW w:w="5386" w:type="dxa"/>
            <w:vAlign w:val="center"/>
          </w:tcPr>
          <w:p>
            <w:pPr>
              <w:pStyle w:val="15"/>
            </w:pPr>
            <w:r>
              <w:t>增强乡镇群众业余生活丰富程度</w:t>
            </w:r>
          </w:p>
        </w:tc>
        <w:tc>
          <w:tcPr>
            <w:tcW w:w="2268" w:type="dxa"/>
            <w:vAlign w:val="center"/>
          </w:tcPr>
          <w:p>
            <w:pPr>
              <w:pStyle w:val="15"/>
            </w:pPr>
            <w:r>
              <w:t>持续增强</w:t>
            </w:r>
          </w:p>
        </w:tc>
        <w:tc>
          <w:tcPr>
            <w:tcW w:w="1276" w:type="dxa"/>
            <w:vAlign w:val="center"/>
          </w:tcPr>
          <w:p>
            <w:pPr>
              <w:pStyle w:val="15"/>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社会公众满意度</w:t>
            </w:r>
          </w:p>
        </w:tc>
        <w:tc>
          <w:tcPr>
            <w:tcW w:w="5386" w:type="dxa"/>
            <w:vAlign w:val="center"/>
          </w:tcPr>
          <w:p>
            <w:pPr>
              <w:pStyle w:val="15"/>
            </w:pPr>
            <w:r>
              <w:t>社会公众满意度</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6、冀财教【2023】134号河北省财政厅关于提前下达2024年中央支持地方公共文化服务体系建设补助资金绩效目标表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13042424P00J72C101440</w:t>
            </w:r>
          </w:p>
        </w:tc>
        <w:tc>
          <w:tcPr>
            <w:tcW w:w="2835" w:type="dxa"/>
            <w:vAlign w:val="center"/>
          </w:tcPr>
          <w:p>
            <w:pPr>
              <w:pStyle w:val="13"/>
            </w:pPr>
            <w:r>
              <w:t>项目名称</w:t>
            </w:r>
          </w:p>
        </w:tc>
        <w:tc>
          <w:tcPr>
            <w:tcW w:w="6094" w:type="dxa"/>
            <w:gridSpan w:val="3"/>
            <w:vAlign w:val="center"/>
          </w:tcPr>
          <w:p>
            <w:pPr>
              <w:pStyle w:val="15"/>
            </w:pPr>
            <w:r>
              <w:t>冀财教【2023】134号河北省财政厅关于提前下达2024年中央支持地方公共文化服务体系建设补助资金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154.42</w:t>
            </w:r>
          </w:p>
        </w:tc>
        <w:tc>
          <w:tcPr>
            <w:tcW w:w="2835" w:type="dxa"/>
            <w:vAlign w:val="center"/>
          </w:tcPr>
          <w:p>
            <w:pPr>
              <w:pStyle w:val="13"/>
            </w:pPr>
            <w:r>
              <w:t>其中：财政    资金</w:t>
            </w:r>
          </w:p>
        </w:tc>
        <w:tc>
          <w:tcPr>
            <w:tcW w:w="2551" w:type="dxa"/>
            <w:vAlign w:val="center"/>
          </w:tcPr>
          <w:p>
            <w:pPr>
              <w:pStyle w:val="15"/>
            </w:pPr>
            <w:r>
              <w:t>154.42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用于2024年成安县公共文化服务体系建设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154.42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1.用于2024年成安县公共文化服务体系建设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全县配备文化用品乡镇文化站数量</w:t>
            </w:r>
          </w:p>
        </w:tc>
        <w:tc>
          <w:tcPr>
            <w:tcW w:w="5386" w:type="dxa"/>
            <w:vAlign w:val="center"/>
          </w:tcPr>
          <w:p>
            <w:pPr>
              <w:pStyle w:val="15"/>
            </w:pPr>
            <w:r>
              <w:t>全县配备文化用品乡镇文化站数量</w:t>
            </w:r>
          </w:p>
        </w:tc>
        <w:tc>
          <w:tcPr>
            <w:tcW w:w="2268" w:type="dxa"/>
            <w:vAlign w:val="center"/>
          </w:tcPr>
          <w:p>
            <w:pPr>
              <w:pStyle w:val="15"/>
            </w:pPr>
            <w:r>
              <w:t>10个</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配备文化用品质量达标率</w:t>
            </w:r>
          </w:p>
        </w:tc>
        <w:tc>
          <w:tcPr>
            <w:tcW w:w="5386" w:type="dxa"/>
            <w:vAlign w:val="center"/>
          </w:tcPr>
          <w:p>
            <w:pPr>
              <w:pStyle w:val="15"/>
            </w:pPr>
            <w:r>
              <w:t>配备文化用品质量达标率</w:t>
            </w:r>
          </w:p>
        </w:tc>
        <w:tc>
          <w:tcPr>
            <w:tcW w:w="2268" w:type="dxa"/>
            <w:vAlign w:val="center"/>
          </w:tcPr>
          <w:p>
            <w:pPr>
              <w:pStyle w:val="15"/>
            </w:pPr>
            <w:r>
              <w:t>≥98%</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文化用品配备到位的周期</w:t>
            </w:r>
          </w:p>
        </w:tc>
        <w:tc>
          <w:tcPr>
            <w:tcW w:w="5386" w:type="dxa"/>
            <w:vAlign w:val="center"/>
          </w:tcPr>
          <w:p>
            <w:pPr>
              <w:pStyle w:val="15"/>
            </w:pPr>
            <w:r>
              <w:t>文化用品配备到位的周期</w:t>
            </w:r>
          </w:p>
        </w:tc>
        <w:tc>
          <w:tcPr>
            <w:tcW w:w="2268" w:type="dxa"/>
            <w:vAlign w:val="center"/>
          </w:tcPr>
          <w:p>
            <w:pPr>
              <w:pStyle w:val="15"/>
            </w:pPr>
            <w:r>
              <w:t>≤1年</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乡镇文化站配备文化用品所需成本</w:t>
            </w:r>
          </w:p>
        </w:tc>
        <w:tc>
          <w:tcPr>
            <w:tcW w:w="5386" w:type="dxa"/>
            <w:vAlign w:val="center"/>
          </w:tcPr>
          <w:p>
            <w:pPr>
              <w:pStyle w:val="15"/>
            </w:pPr>
            <w:r>
              <w:t>乡镇文化站配备文化用品所需成本</w:t>
            </w:r>
          </w:p>
        </w:tc>
        <w:tc>
          <w:tcPr>
            <w:tcW w:w="2268" w:type="dxa"/>
            <w:vAlign w:val="center"/>
          </w:tcPr>
          <w:p>
            <w:pPr>
              <w:pStyle w:val="15"/>
            </w:pPr>
            <w:r>
              <w:t>154.42万元</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提升乡镇文化站建设水平</w:t>
            </w:r>
          </w:p>
        </w:tc>
        <w:tc>
          <w:tcPr>
            <w:tcW w:w="5386" w:type="dxa"/>
            <w:vAlign w:val="center"/>
          </w:tcPr>
          <w:p>
            <w:pPr>
              <w:pStyle w:val="15"/>
            </w:pPr>
            <w:r>
              <w:t>提升乡镇文化站建设水平</w:t>
            </w:r>
          </w:p>
        </w:tc>
        <w:tc>
          <w:tcPr>
            <w:tcW w:w="2268" w:type="dxa"/>
            <w:vAlign w:val="center"/>
          </w:tcPr>
          <w:p>
            <w:pPr>
              <w:pStyle w:val="15"/>
            </w:pPr>
            <w:r>
              <w:t>持续提升</w:t>
            </w:r>
          </w:p>
        </w:tc>
        <w:tc>
          <w:tcPr>
            <w:tcW w:w="1276" w:type="dxa"/>
            <w:vAlign w:val="center"/>
          </w:tcPr>
          <w:p>
            <w:pPr>
              <w:pStyle w:val="15"/>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不断增强群众精神文化生活丰富程度</w:t>
            </w:r>
          </w:p>
        </w:tc>
        <w:tc>
          <w:tcPr>
            <w:tcW w:w="5386" w:type="dxa"/>
            <w:vAlign w:val="center"/>
          </w:tcPr>
          <w:p>
            <w:pPr>
              <w:pStyle w:val="15"/>
            </w:pPr>
            <w:r>
              <w:t>不断增强群众精神文化生活丰富程度</w:t>
            </w:r>
          </w:p>
        </w:tc>
        <w:tc>
          <w:tcPr>
            <w:tcW w:w="2268" w:type="dxa"/>
            <w:vAlign w:val="center"/>
          </w:tcPr>
          <w:p>
            <w:pPr>
              <w:pStyle w:val="15"/>
            </w:pPr>
            <w:r>
              <w:t>不断增强</w:t>
            </w:r>
          </w:p>
        </w:tc>
        <w:tc>
          <w:tcPr>
            <w:tcW w:w="1276" w:type="dxa"/>
            <w:vAlign w:val="center"/>
          </w:tcPr>
          <w:p>
            <w:pPr>
              <w:pStyle w:val="15"/>
            </w:pPr>
            <w:r>
              <w:t>不断增强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社会公众满意度</w:t>
            </w:r>
          </w:p>
        </w:tc>
        <w:tc>
          <w:tcPr>
            <w:tcW w:w="5386" w:type="dxa"/>
            <w:vAlign w:val="center"/>
          </w:tcPr>
          <w:p>
            <w:pPr>
              <w:pStyle w:val="15"/>
            </w:pPr>
            <w:r>
              <w:t>社会公众满意度</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7、冀财教【2023】144号河北省财政厅关于提前下达2024年省级公共文化服务体系建设补助资金（一般项目）绩效目标表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13042424P00J72C10148E</w:t>
            </w:r>
          </w:p>
        </w:tc>
        <w:tc>
          <w:tcPr>
            <w:tcW w:w="2835" w:type="dxa"/>
            <w:vAlign w:val="center"/>
          </w:tcPr>
          <w:p>
            <w:pPr>
              <w:pStyle w:val="13"/>
            </w:pPr>
            <w:r>
              <w:t>项目名称</w:t>
            </w:r>
          </w:p>
        </w:tc>
        <w:tc>
          <w:tcPr>
            <w:tcW w:w="6094" w:type="dxa"/>
            <w:gridSpan w:val="3"/>
            <w:vAlign w:val="center"/>
          </w:tcPr>
          <w:p>
            <w:pPr>
              <w:pStyle w:val="15"/>
            </w:pPr>
            <w:r>
              <w:t>冀财教【2023】144号河北省财政厅关于提前下达2024年省级公共文化服务体系建设补助资金（一般项目）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9.00</w:t>
            </w:r>
          </w:p>
        </w:tc>
        <w:tc>
          <w:tcPr>
            <w:tcW w:w="2835" w:type="dxa"/>
            <w:vAlign w:val="center"/>
          </w:tcPr>
          <w:p>
            <w:pPr>
              <w:pStyle w:val="13"/>
            </w:pPr>
            <w:r>
              <w:t>其中：财政    资金</w:t>
            </w:r>
          </w:p>
        </w:tc>
        <w:tc>
          <w:tcPr>
            <w:tcW w:w="2551" w:type="dxa"/>
            <w:vAlign w:val="center"/>
          </w:tcPr>
          <w:p>
            <w:pPr>
              <w:pStyle w:val="15"/>
            </w:pPr>
            <w:r>
              <w:t>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用于2024年成安县公共文化服务体系建设专项资金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1.用于2024年成安县公共文化服务体系建设专项资金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配备文化用品和体育器材的乡镇文化站数量</w:t>
            </w:r>
          </w:p>
        </w:tc>
        <w:tc>
          <w:tcPr>
            <w:tcW w:w="5386" w:type="dxa"/>
            <w:vAlign w:val="center"/>
          </w:tcPr>
          <w:p>
            <w:pPr>
              <w:pStyle w:val="15"/>
            </w:pPr>
            <w:r>
              <w:t>配备文化用品和体育器材的乡镇文化站数量</w:t>
            </w:r>
          </w:p>
        </w:tc>
        <w:tc>
          <w:tcPr>
            <w:tcW w:w="2268" w:type="dxa"/>
            <w:vAlign w:val="center"/>
          </w:tcPr>
          <w:p>
            <w:pPr>
              <w:pStyle w:val="15"/>
            </w:pPr>
            <w:r>
              <w:t>10个</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文化用品、体育器材达标率</w:t>
            </w:r>
          </w:p>
        </w:tc>
        <w:tc>
          <w:tcPr>
            <w:tcW w:w="5386" w:type="dxa"/>
            <w:vAlign w:val="center"/>
          </w:tcPr>
          <w:p>
            <w:pPr>
              <w:pStyle w:val="15"/>
            </w:pPr>
            <w:r>
              <w:t>文化用品、体育器材达标率</w:t>
            </w:r>
          </w:p>
        </w:tc>
        <w:tc>
          <w:tcPr>
            <w:tcW w:w="2268" w:type="dxa"/>
            <w:vAlign w:val="center"/>
          </w:tcPr>
          <w:p>
            <w:pPr>
              <w:pStyle w:val="15"/>
            </w:pPr>
            <w:r>
              <w:t>≥98%</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文化用品、体育器材配备到位所需周期</w:t>
            </w:r>
          </w:p>
        </w:tc>
        <w:tc>
          <w:tcPr>
            <w:tcW w:w="5386" w:type="dxa"/>
            <w:vAlign w:val="center"/>
          </w:tcPr>
          <w:p>
            <w:pPr>
              <w:pStyle w:val="15"/>
            </w:pPr>
            <w:r>
              <w:t>文化用品、体育器材配备到位所需周期</w:t>
            </w:r>
          </w:p>
        </w:tc>
        <w:tc>
          <w:tcPr>
            <w:tcW w:w="2268" w:type="dxa"/>
            <w:vAlign w:val="center"/>
          </w:tcPr>
          <w:p>
            <w:pPr>
              <w:pStyle w:val="15"/>
            </w:pPr>
            <w:r>
              <w:t>≤1年</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乡镇文化站建设所需成本</w:t>
            </w:r>
          </w:p>
        </w:tc>
        <w:tc>
          <w:tcPr>
            <w:tcW w:w="5386" w:type="dxa"/>
            <w:vAlign w:val="center"/>
          </w:tcPr>
          <w:p>
            <w:pPr>
              <w:pStyle w:val="15"/>
            </w:pPr>
            <w:r>
              <w:t>乡镇文化站建设所需成本</w:t>
            </w:r>
          </w:p>
        </w:tc>
        <w:tc>
          <w:tcPr>
            <w:tcW w:w="2268" w:type="dxa"/>
            <w:vAlign w:val="center"/>
          </w:tcPr>
          <w:p>
            <w:pPr>
              <w:pStyle w:val="15"/>
            </w:pPr>
            <w:r>
              <w:t>9万元</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提升乡镇文化站建设水平</w:t>
            </w:r>
          </w:p>
        </w:tc>
        <w:tc>
          <w:tcPr>
            <w:tcW w:w="5386" w:type="dxa"/>
            <w:vAlign w:val="center"/>
          </w:tcPr>
          <w:p>
            <w:pPr>
              <w:pStyle w:val="15"/>
            </w:pPr>
            <w:r>
              <w:t>提升乡镇文化站建设水平</w:t>
            </w:r>
          </w:p>
        </w:tc>
        <w:tc>
          <w:tcPr>
            <w:tcW w:w="2268" w:type="dxa"/>
            <w:vAlign w:val="center"/>
          </w:tcPr>
          <w:p>
            <w:pPr>
              <w:pStyle w:val="15"/>
            </w:pPr>
            <w:r>
              <w:t>不断提升</w:t>
            </w:r>
          </w:p>
        </w:tc>
        <w:tc>
          <w:tcPr>
            <w:tcW w:w="1276" w:type="dxa"/>
            <w:vAlign w:val="center"/>
          </w:tcPr>
          <w:p>
            <w:pPr>
              <w:pStyle w:val="15"/>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增强乡镇文化站接待能力</w:t>
            </w:r>
          </w:p>
        </w:tc>
        <w:tc>
          <w:tcPr>
            <w:tcW w:w="5386" w:type="dxa"/>
            <w:vAlign w:val="center"/>
          </w:tcPr>
          <w:p>
            <w:pPr>
              <w:pStyle w:val="15"/>
            </w:pPr>
            <w:r>
              <w:t>增强乡镇文化站接待能力</w:t>
            </w:r>
          </w:p>
        </w:tc>
        <w:tc>
          <w:tcPr>
            <w:tcW w:w="2268" w:type="dxa"/>
            <w:vAlign w:val="center"/>
          </w:tcPr>
          <w:p>
            <w:pPr>
              <w:pStyle w:val="15"/>
            </w:pPr>
            <w:r>
              <w:t>持续增强</w:t>
            </w:r>
          </w:p>
        </w:tc>
        <w:tc>
          <w:tcPr>
            <w:tcW w:w="1276" w:type="dxa"/>
            <w:vAlign w:val="center"/>
          </w:tcPr>
          <w:p>
            <w:pPr>
              <w:pStyle w:val="15"/>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社会公众满意度</w:t>
            </w:r>
          </w:p>
        </w:tc>
        <w:tc>
          <w:tcPr>
            <w:tcW w:w="5386" w:type="dxa"/>
            <w:vAlign w:val="center"/>
          </w:tcPr>
          <w:p>
            <w:pPr>
              <w:pStyle w:val="15"/>
            </w:pPr>
            <w:r>
              <w:t>社会公众满意度</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8、冀财教【2023】125号河北省财政厅关于提前下达2024年公共图书馆 美术馆 文化馆【站】免费开放补助资金绩效目标表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13042424P00J72C10032K</w:t>
            </w:r>
          </w:p>
        </w:tc>
        <w:tc>
          <w:tcPr>
            <w:tcW w:w="2835" w:type="dxa"/>
            <w:vAlign w:val="center"/>
          </w:tcPr>
          <w:p>
            <w:pPr>
              <w:pStyle w:val="13"/>
            </w:pPr>
            <w:r>
              <w:t>项目名称</w:t>
            </w:r>
          </w:p>
        </w:tc>
        <w:tc>
          <w:tcPr>
            <w:tcW w:w="6094" w:type="dxa"/>
            <w:gridSpan w:val="3"/>
            <w:vAlign w:val="center"/>
          </w:tcPr>
          <w:p>
            <w:pPr>
              <w:pStyle w:val="15"/>
            </w:pPr>
            <w:r>
              <w:t>冀财教【2023】125号河北省财政厅关于提前下达2024年公共图书馆 美术馆 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12.00</w:t>
            </w:r>
          </w:p>
        </w:tc>
        <w:tc>
          <w:tcPr>
            <w:tcW w:w="2835" w:type="dxa"/>
            <w:vAlign w:val="center"/>
          </w:tcPr>
          <w:p>
            <w:pPr>
              <w:pStyle w:val="13"/>
            </w:pPr>
            <w:r>
              <w:t>其中：财政    资金</w:t>
            </w:r>
          </w:p>
        </w:tc>
        <w:tc>
          <w:tcPr>
            <w:tcW w:w="2551" w:type="dxa"/>
            <w:vAlign w:val="center"/>
          </w:tcPr>
          <w:p>
            <w:pPr>
              <w:pStyle w:val="15"/>
            </w:pPr>
            <w:r>
              <w:t>12.00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用于成安县文化馆2024年全年免费开放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1.用于成安县文化馆2024年全年免费开放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全县免费开放的文化馆数量</w:t>
            </w:r>
          </w:p>
        </w:tc>
        <w:tc>
          <w:tcPr>
            <w:tcW w:w="5386" w:type="dxa"/>
            <w:vAlign w:val="center"/>
          </w:tcPr>
          <w:p>
            <w:pPr>
              <w:pStyle w:val="15"/>
            </w:pPr>
            <w:r>
              <w:t>全县免费开放的文化馆数量</w:t>
            </w:r>
          </w:p>
        </w:tc>
        <w:tc>
          <w:tcPr>
            <w:tcW w:w="2268" w:type="dxa"/>
            <w:vAlign w:val="center"/>
          </w:tcPr>
          <w:p>
            <w:pPr>
              <w:pStyle w:val="15"/>
            </w:pPr>
            <w:r>
              <w:t>1个</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成安县文化馆免费开放达标率</w:t>
            </w:r>
          </w:p>
        </w:tc>
        <w:tc>
          <w:tcPr>
            <w:tcW w:w="5386" w:type="dxa"/>
            <w:vAlign w:val="center"/>
          </w:tcPr>
          <w:p>
            <w:pPr>
              <w:pStyle w:val="15"/>
            </w:pPr>
            <w:r>
              <w:t>成安县文化馆免费开放达标率</w:t>
            </w:r>
          </w:p>
        </w:tc>
        <w:tc>
          <w:tcPr>
            <w:tcW w:w="2268" w:type="dxa"/>
            <w:vAlign w:val="center"/>
          </w:tcPr>
          <w:p>
            <w:pPr>
              <w:pStyle w:val="15"/>
            </w:pPr>
            <w:r>
              <w:t>≥98%</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成安县文化馆免费开放周期</w:t>
            </w:r>
          </w:p>
        </w:tc>
        <w:tc>
          <w:tcPr>
            <w:tcW w:w="5386" w:type="dxa"/>
            <w:vAlign w:val="center"/>
          </w:tcPr>
          <w:p>
            <w:pPr>
              <w:pStyle w:val="15"/>
            </w:pPr>
            <w:r>
              <w:t>成安县文化馆免费开放周期</w:t>
            </w:r>
          </w:p>
        </w:tc>
        <w:tc>
          <w:tcPr>
            <w:tcW w:w="2268" w:type="dxa"/>
            <w:vAlign w:val="center"/>
          </w:tcPr>
          <w:p>
            <w:pPr>
              <w:pStyle w:val="15"/>
            </w:pPr>
            <w:r>
              <w:t>12月</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成安县文化馆免费开放成本</w:t>
            </w:r>
          </w:p>
        </w:tc>
        <w:tc>
          <w:tcPr>
            <w:tcW w:w="5386" w:type="dxa"/>
            <w:vAlign w:val="center"/>
          </w:tcPr>
          <w:p>
            <w:pPr>
              <w:pStyle w:val="15"/>
            </w:pPr>
            <w:r>
              <w:t>成安县文化馆免费开放成本</w:t>
            </w:r>
          </w:p>
        </w:tc>
        <w:tc>
          <w:tcPr>
            <w:tcW w:w="2268" w:type="dxa"/>
            <w:vAlign w:val="center"/>
          </w:tcPr>
          <w:p>
            <w:pPr>
              <w:pStyle w:val="15"/>
            </w:pPr>
            <w:r>
              <w:t>12万元</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保证文化馆免费开放正常运转</w:t>
            </w:r>
          </w:p>
        </w:tc>
        <w:tc>
          <w:tcPr>
            <w:tcW w:w="5386" w:type="dxa"/>
            <w:vAlign w:val="center"/>
          </w:tcPr>
          <w:p>
            <w:pPr>
              <w:pStyle w:val="15"/>
            </w:pPr>
            <w:r>
              <w:t>保证文化馆免费开放正常运转</w:t>
            </w:r>
          </w:p>
        </w:tc>
        <w:tc>
          <w:tcPr>
            <w:tcW w:w="2268" w:type="dxa"/>
            <w:vAlign w:val="center"/>
          </w:tcPr>
          <w:p>
            <w:pPr>
              <w:pStyle w:val="15"/>
            </w:pPr>
            <w:r>
              <w:t>正常运转</w:t>
            </w:r>
          </w:p>
        </w:tc>
        <w:tc>
          <w:tcPr>
            <w:tcW w:w="1276" w:type="dxa"/>
            <w:vAlign w:val="center"/>
          </w:tcPr>
          <w:p>
            <w:pPr>
              <w:pStyle w:val="15"/>
            </w:pPr>
            <w:r>
              <w:t>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提升成安县文化馆服务水平</w:t>
            </w:r>
          </w:p>
        </w:tc>
        <w:tc>
          <w:tcPr>
            <w:tcW w:w="5386" w:type="dxa"/>
            <w:vAlign w:val="center"/>
          </w:tcPr>
          <w:p>
            <w:pPr>
              <w:pStyle w:val="15"/>
            </w:pPr>
            <w:r>
              <w:t>提升成安县文化馆服务水平</w:t>
            </w:r>
          </w:p>
        </w:tc>
        <w:tc>
          <w:tcPr>
            <w:tcW w:w="2268" w:type="dxa"/>
            <w:vAlign w:val="center"/>
          </w:tcPr>
          <w:p>
            <w:pPr>
              <w:pStyle w:val="15"/>
            </w:pPr>
            <w:r>
              <w:t>持续提升</w:t>
            </w:r>
          </w:p>
        </w:tc>
        <w:tc>
          <w:tcPr>
            <w:tcW w:w="1276" w:type="dxa"/>
            <w:vAlign w:val="center"/>
          </w:tcPr>
          <w:p>
            <w:pPr>
              <w:pStyle w:val="15"/>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社会公众满意度</w:t>
            </w:r>
          </w:p>
        </w:tc>
        <w:tc>
          <w:tcPr>
            <w:tcW w:w="5386" w:type="dxa"/>
            <w:vAlign w:val="center"/>
          </w:tcPr>
          <w:p>
            <w:pPr>
              <w:pStyle w:val="15"/>
            </w:pPr>
            <w:r>
              <w:t>社会公众满意度</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9、冀财教【2023】128号河北省财政厅关于提前下达2024年基层“三馆一站”免费开放省级补助资金绩效目标表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13042424P00J72C100291</w:t>
            </w:r>
          </w:p>
        </w:tc>
        <w:tc>
          <w:tcPr>
            <w:tcW w:w="2835" w:type="dxa"/>
            <w:vAlign w:val="center"/>
          </w:tcPr>
          <w:p>
            <w:pPr>
              <w:pStyle w:val="13"/>
            </w:pPr>
            <w:r>
              <w:t>项目名称</w:t>
            </w:r>
          </w:p>
        </w:tc>
        <w:tc>
          <w:tcPr>
            <w:tcW w:w="6094" w:type="dxa"/>
            <w:gridSpan w:val="3"/>
            <w:vAlign w:val="center"/>
          </w:tcPr>
          <w:p>
            <w:pPr>
              <w:pStyle w:val="15"/>
            </w:pPr>
            <w:r>
              <w:t>冀财教【2023】128号河北省财政厅关于提前下达2024年基层“三馆一站”免费开放省级补助资金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用于2024年全年成安县文化馆免费开放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1.用于2024年全年成安县文化馆免费开放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免费开放的文化馆数量</w:t>
            </w:r>
          </w:p>
        </w:tc>
        <w:tc>
          <w:tcPr>
            <w:tcW w:w="5386" w:type="dxa"/>
            <w:vAlign w:val="center"/>
          </w:tcPr>
          <w:p>
            <w:pPr>
              <w:pStyle w:val="15"/>
            </w:pPr>
            <w:r>
              <w:t>免费开放的文化馆数量</w:t>
            </w:r>
          </w:p>
        </w:tc>
        <w:tc>
          <w:tcPr>
            <w:tcW w:w="2268" w:type="dxa"/>
            <w:vAlign w:val="center"/>
          </w:tcPr>
          <w:p>
            <w:pPr>
              <w:pStyle w:val="15"/>
            </w:pPr>
            <w:r>
              <w:t>1个</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成安县文化馆免费开放达标率</w:t>
            </w:r>
          </w:p>
        </w:tc>
        <w:tc>
          <w:tcPr>
            <w:tcW w:w="5386" w:type="dxa"/>
            <w:vAlign w:val="center"/>
          </w:tcPr>
          <w:p>
            <w:pPr>
              <w:pStyle w:val="15"/>
            </w:pPr>
            <w:r>
              <w:t>成安县文化馆免费开放达标率</w:t>
            </w:r>
          </w:p>
        </w:tc>
        <w:tc>
          <w:tcPr>
            <w:tcW w:w="2268" w:type="dxa"/>
            <w:vAlign w:val="center"/>
          </w:tcPr>
          <w:p>
            <w:pPr>
              <w:pStyle w:val="15"/>
            </w:pPr>
            <w:r>
              <w:t>≥98%</w:t>
            </w:r>
          </w:p>
        </w:tc>
        <w:tc>
          <w:tcPr>
            <w:tcW w:w="1276" w:type="dxa"/>
            <w:vAlign w:val="center"/>
          </w:tcPr>
          <w:p>
            <w:pPr>
              <w:pStyle w:val="15"/>
            </w:pPr>
            <w:r>
              <w:t>工作方案</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成安县文化馆免费开放周期</w:t>
            </w:r>
          </w:p>
        </w:tc>
        <w:tc>
          <w:tcPr>
            <w:tcW w:w="5386" w:type="dxa"/>
            <w:vAlign w:val="center"/>
          </w:tcPr>
          <w:p>
            <w:pPr>
              <w:pStyle w:val="15"/>
            </w:pPr>
            <w:r>
              <w:t>成安县文化馆免费开放周期</w:t>
            </w:r>
          </w:p>
        </w:tc>
        <w:tc>
          <w:tcPr>
            <w:tcW w:w="2268" w:type="dxa"/>
            <w:vAlign w:val="center"/>
          </w:tcPr>
          <w:p>
            <w:pPr>
              <w:pStyle w:val="15"/>
            </w:pPr>
            <w:r>
              <w:t>1年</w:t>
            </w:r>
          </w:p>
        </w:tc>
        <w:tc>
          <w:tcPr>
            <w:tcW w:w="1276" w:type="dxa"/>
            <w:vAlign w:val="center"/>
          </w:tcPr>
          <w:p>
            <w:pPr>
              <w:pStyle w:val="15"/>
            </w:pPr>
            <w:r>
              <w:t>工作方案</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成安县文化馆免费开放成本</w:t>
            </w:r>
          </w:p>
        </w:tc>
        <w:tc>
          <w:tcPr>
            <w:tcW w:w="5386" w:type="dxa"/>
            <w:vAlign w:val="center"/>
          </w:tcPr>
          <w:p>
            <w:pPr>
              <w:pStyle w:val="15"/>
            </w:pPr>
            <w:r>
              <w:t>成安县文化馆免费开放成本</w:t>
            </w:r>
          </w:p>
        </w:tc>
        <w:tc>
          <w:tcPr>
            <w:tcW w:w="2268" w:type="dxa"/>
            <w:vAlign w:val="center"/>
          </w:tcPr>
          <w:p>
            <w:pPr>
              <w:pStyle w:val="15"/>
            </w:pPr>
            <w:r>
              <w:t>2万元</w:t>
            </w:r>
          </w:p>
        </w:tc>
        <w:tc>
          <w:tcPr>
            <w:tcW w:w="1276" w:type="dxa"/>
            <w:vAlign w:val="center"/>
          </w:tcPr>
          <w:p>
            <w:pPr>
              <w:pStyle w:val="15"/>
            </w:pPr>
            <w:r>
              <w:t>工作方案</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提升成安县文化馆建设水平</w:t>
            </w:r>
          </w:p>
        </w:tc>
        <w:tc>
          <w:tcPr>
            <w:tcW w:w="5386" w:type="dxa"/>
            <w:vAlign w:val="center"/>
          </w:tcPr>
          <w:p>
            <w:pPr>
              <w:pStyle w:val="15"/>
            </w:pPr>
            <w:r>
              <w:t>提升成安县文化馆建设水平</w:t>
            </w:r>
          </w:p>
        </w:tc>
        <w:tc>
          <w:tcPr>
            <w:tcW w:w="2268" w:type="dxa"/>
            <w:vAlign w:val="center"/>
          </w:tcPr>
          <w:p>
            <w:pPr>
              <w:pStyle w:val="15"/>
            </w:pPr>
            <w:r>
              <w:t>不断提升</w:t>
            </w:r>
          </w:p>
        </w:tc>
        <w:tc>
          <w:tcPr>
            <w:tcW w:w="1276" w:type="dxa"/>
            <w:vAlign w:val="center"/>
          </w:tcPr>
          <w:p>
            <w:pPr>
              <w:pStyle w:val="15"/>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丰富群众精神文化生活</w:t>
            </w:r>
          </w:p>
        </w:tc>
        <w:tc>
          <w:tcPr>
            <w:tcW w:w="5386" w:type="dxa"/>
            <w:vAlign w:val="center"/>
          </w:tcPr>
          <w:p>
            <w:pPr>
              <w:pStyle w:val="15"/>
            </w:pPr>
            <w:r>
              <w:t>丰富群众精神文化生活</w:t>
            </w:r>
          </w:p>
        </w:tc>
        <w:tc>
          <w:tcPr>
            <w:tcW w:w="2268" w:type="dxa"/>
            <w:vAlign w:val="center"/>
          </w:tcPr>
          <w:p>
            <w:pPr>
              <w:pStyle w:val="15"/>
            </w:pPr>
            <w:r>
              <w:t>持续丰富</w:t>
            </w:r>
          </w:p>
        </w:tc>
        <w:tc>
          <w:tcPr>
            <w:tcW w:w="1276" w:type="dxa"/>
            <w:vAlign w:val="center"/>
          </w:tcPr>
          <w:p>
            <w:pPr>
              <w:pStyle w:val="15"/>
            </w:pPr>
            <w:r>
              <w:t>持续丰富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社会公众满意度</w:t>
            </w:r>
          </w:p>
        </w:tc>
        <w:tc>
          <w:tcPr>
            <w:tcW w:w="5386" w:type="dxa"/>
            <w:vAlign w:val="center"/>
          </w:tcPr>
          <w:p>
            <w:pPr>
              <w:pStyle w:val="15"/>
            </w:pPr>
            <w:r>
              <w:t>社会公众满意度</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10、冀财教【2023】138号河北省财政厅关于提前下达2024年省级非物质文化遗产保护专项资金绩效目标表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13042424P00J72C10145K</w:t>
            </w:r>
          </w:p>
        </w:tc>
        <w:tc>
          <w:tcPr>
            <w:tcW w:w="2835" w:type="dxa"/>
            <w:vAlign w:val="center"/>
          </w:tcPr>
          <w:p>
            <w:pPr>
              <w:pStyle w:val="13"/>
            </w:pPr>
            <w:r>
              <w:t>项目名称</w:t>
            </w:r>
          </w:p>
        </w:tc>
        <w:tc>
          <w:tcPr>
            <w:tcW w:w="6094" w:type="dxa"/>
            <w:gridSpan w:val="3"/>
            <w:vAlign w:val="center"/>
          </w:tcPr>
          <w:p>
            <w:pPr>
              <w:pStyle w:val="15"/>
            </w:pPr>
            <w:r>
              <w:t>冀财教【2023】138号河北省财政厅关于提前下达2024年省级非物质文化遗产保护专项资金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1.80</w:t>
            </w:r>
          </w:p>
        </w:tc>
        <w:tc>
          <w:tcPr>
            <w:tcW w:w="2835" w:type="dxa"/>
            <w:vAlign w:val="center"/>
          </w:tcPr>
          <w:p>
            <w:pPr>
              <w:pStyle w:val="13"/>
            </w:pPr>
            <w:r>
              <w:t>其中：财政    资金</w:t>
            </w:r>
          </w:p>
        </w:tc>
        <w:tc>
          <w:tcPr>
            <w:tcW w:w="2551" w:type="dxa"/>
            <w:vAlign w:val="center"/>
          </w:tcPr>
          <w:p>
            <w:pPr>
              <w:pStyle w:val="15"/>
            </w:pPr>
            <w:r>
              <w:t>1.80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2024年省级非物质文化遗产保护项目传习人3人补助资金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1.2024年省级非物质文化遗产保护项目传习人3人补助资金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成安县非遗传习人数量</w:t>
            </w:r>
          </w:p>
        </w:tc>
        <w:tc>
          <w:tcPr>
            <w:tcW w:w="5386" w:type="dxa"/>
            <w:vAlign w:val="center"/>
          </w:tcPr>
          <w:p>
            <w:pPr>
              <w:pStyle w:val="15"/>
            </w:pPr>
            <w:r>
              <w:t>成安县非遗传习人数量</w:t>
            </w:r>
          </w:p>
        </w:tc>
        <w:tc>
          <w:tcPr>
            <w:tcW w:w="2268" w:type="dxa"/>
            <w:vAlign w:val="center"/>
          </w:tcPr>
          <w:p>
            <w:pPr>
              <w:pStyle w:val="15"/>
            </w:pPr>
            <w:r>
              <w:t>3人</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非遗传习人补助资金使用是否合规</w:t>
            </w:r>
          </w:p>
        </w:tc>
        <w:tc>
          <w:tcPr>
            <w:tcW w:w="5386" w:type="dxa"/>
            <w:vAlign w:val="center"/>
          </w:tcPr>
          <w:p>
            <w:pPr>
              <w:pStyle w:val="15"/>
            </w:pPr>
            <w:r>
              <w:t>非遗传习人补助资金使用是否合规</w:t>
            </w:r>
          </w:p>
        </w:tc>
        <w:tc>
          <w:tcPr>
            <w:tcW w:w="2268" w:type="dxa"/>
            <w:vAlign w:val="center"/>
          </w:tcPr>
          <w:p>
            <w:pPr>
              <w:pStyle w:val="15"/>
            </w:pPr>
            <w:r>
              <w:t>合规</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非遗传习人补助资金发放时效</w:t>
            </w:r>
          </w:p>
        </w:tc>
        <w:tc>
          <w:tcPr>
            <w:tcW w:w="5386" w:type="dxa"/>
            <w:vAlign w:val="center"/>
          </w:tcPr>
          <w:p>
            <w:pPr>
              <w:pStyle w:val="15"/>
            </w:pPr>
            <w:r>
              <w:t>非遗传习人补助资金发放时效</w:t>
            </w:r>
          </w:p>
        </w:tc>
        <w:tc>
          <w:tcPr>
            <w:tcW w:w="2268" w:type="dxa"/>
            <w:vAlign w:val="center"/>
          </w:tcPr>
          <w:p>
            <w:pPr>
              <w:pStyle w:val="15"/>
            </w:pPr>
            <w:r>
              <w:t>≤1年</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非遗传习人补助成本</w:t>
            </w:r>
          </w:p>
        </w:tc>
        <w:tc>
          <w:tcPr>
            <w:tcW w:w="5386" w:type="dxa"/>
            <w:vAlign w:val="center"/>
          </w:tcPr>
          <w:p>
            <w:pPr>
              <w:pStyle w:val="15"/>
            </w:pPr>
            <w:r>
              <w:t>非遗传习人补助成本</w:t>
            </w:r>
          </w:p>
        </w:tc>
        <w:tc>
          <w:tcPr>
            <w:tcW w:w="2268" w:type="dxa"/>
            <w:vAlign w:val="center"/>
          </w:tcPr>
          <w:p>
            <w:pPr>
              <w:pStyle w:val="15"/>
            </w:pPr>
            <w:r>
              <w:t>1.8万元</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提升非物质文化遗产保护水平</w:t>
            </w:r>
          </w:p>
        </w:tc>
        <w:tc>
          <w:tcPr>
            <w:tcW w:w="5386" w:type="dxa"/>
            <w:vAlign w:val="center"/>
          </w:tcPr>
          <w:p>
            <w:pPr>
              <w:pStyle w:val="15"/>
            </w:pPr>
            <w:r>
              <w:t>提升非物质文化遗产保护水平</w:t>
            </w:r>
          </w:p>
        </w:tc>
        <w:tc>
          <w:tcPr>
            <w:tcW w:w="2268" w:type="dxa"/>
            <w:vAlign w:val="center"/>
          </w:tcPr>
          <w:p>
            <w:pPr>
              <w:pStyle w:val="15"/>
            </w:pPr>
            <w:r>
              <w:t>不断提升</w:t>
            </w:r>
          </w:p>
        </w:tc>
        <w:tc>
          <w:tcPr>
            <w:tcW w:w="1276" w:type="dxa"/>
            <w:vAlign w:val="center"/>
          </w:tcPr>
          <w:p>
            <w:pPr>
              <w:pStyle w:val="15"/>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增加非遗传习活动开展次数</w:t>
            </w:r>
          </w:p>
        </w:tc>
        <w:tc>
          <w:tcPr>
            <w:tcW w:w="5386" w:type="dxa"/>
            <w:vAlign w:val="center"/>
          </w:tcPr>
          <w:p>
            <w:pPr>
              <w:pStyle w:val="15"/>
            </w:pPr>
            <w:r>
              <w:t>增加非遗传习活动开展次数</w:t>
            </w:r>
          </w:p>
        </w:tc>
        <w:tc>
          <w:tcPr>
            <w:tcW w:w="2268" w:type="dxa"/>
            <w:vAlign w:val="center"/>
          </w:tcPr>
          <w:p>
            <w:pPr>
              <w:pStyle w:val="15"/>
            </w:pPr>
            <w:r>
              <w:t>持续增加</w:t>
            </w:r>
          </w:p>
        </w:tc>
        <w:tc>
          <w:tcPr>
            <w:tcW w:w="1276" w:type="dxa"/>
            <w:vAlign w:val="center"/>
          </w:tcPr>
          <w:p>
            <w:pPr>
              <w:pStyle w:val="15"/>
            </w:pPr>
            <w:r>
              <w:t>持续增加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非遗传习人满意度</w:t>
            </w:r>
          </w:p>
        </w:tc>
        <w:tc>
          <w:tcPr>
            <w:tcW w:w="5386" w:type="dxa"/>
            <w:vAlign w:val="center"/>
          </w:tcPr>
          <w:p>
            <w:pPr>
              <w:pStyle w:val="15"/>
            </w:pPr>
            <w:r>
              <w:t>非遗传习人满意度</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11、冀财教【2023】125号河北省财政厅关于提前下达2024年公共图书馆 美术馆 文化馆【站】免费开放补助资金绩效目标表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13042424P00J72C100337</w:t>
            </w:r>
          </w:p>
        </w:tc>
        <w:tc>
          <w:tcPr>
            <w:tcW w:w="2835" w:type="dxa"/>
            <w:vAlign w:val="center"/>
          </w:tcPr>
          <w:p>
            <w:pPr>
              <w:pStyle w:val="13"/>
            </w:pPr>
            <w:r>
              <w:t>项目名称</w:t>
            </w:r>
          </w:p>
        </w:tc>
        <w:tc>
          <w:tcPr>
            <w:tcW w:w="6094" w:type="dxa"/>
            <w:gridSpan w:val="3"/>
            <w:vAlign w:val="center"/>
          </w:tcPr>
          <w:p>
            <w:pPr>
              <w:pStyle w:val="15"/>
            </w:pPr>
            <w:r>
              <w:t>冀财教【2023】125号河北省财政厅关于提前下达2024年公共图书馆 美术馆 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12.00</w:t>
            </w:r>
          </w:p>
        </w:tc>
        <w:tc>
          <w:tcPr>
            <w:tcW w:w="2835" w:type="dxa"/>
            <w:vAlign w:val="center"/>
          </w:tcPr>
          <w:p>
            <w:pPr>
              <w:pStyle w:val="13"/>
            </w:pPr>
            <w:r>
              <w:t>其中：财政    资金</w:t>
            </w:r>
          </w:p>
        </w:tc>
        <w:tc>
          <w:tcPr>
            <w:tcW w:w="2551" w:type="dxa"/>
            <w:vAlign w:val="center"/>
          </w:tcPr>
          <w:p>
            <w:pPr>
              <w:pStyle w:val="15"/>
            </w:pPr>
            <w:r>
              <w:t>12.00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用于成安县图书馆2024年全年免费开放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1.用于成安县图书馆2024年全年免费开放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成安县公共图书馆数量</w:t>
            </w:r>
          </w:p>
        </w:tc>
        <w:tc>
          <w:tcPr>
            <w:tcW w:w="5386" w:type="dxa"/>
            <w:vAlign w:val="center"/>
          </w:tcPr>
          <w:p>
            <w:pPr>
              <w:pStyle w:val="15"/>
            </w:pPr>
            <w:r>
              <w:t>成安县公共图书馆数量</w:t>
            </w:r>
          </w:p>
        </w:tc>
        <w:tc>
          <w:tcPr>
            <w:tcW w:w="2268" w:type="dxa"/>
            <w:vAlign w:val="center"/>
          </w:tcPr>
          <w:p>
            <w:pPr>
              <w:pStyle w:val="15"/>
            </w:pPr>
            <w:r>
              <w:t>1个</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成安县图书馆全年免费开放达标率</w:t>
            </w:r>
          </w:p>
        </w:tc>
        <w:tc>
          <w:tcPr>
            <w:tcW w:w="5386" w:type="dxa"/>
            <w:vAlign w:val="center"/>
          </w:tcPr>
          <w:p>
            <w:pPr>
              <w:pStyle w:val="15"/>
            </w:pPr>
            <w:r>
              <w:t>成安县图书馆全年免费开放达标率</w:t>
            </w:r>
          </w:p>
        </w:tc>
        <w:tc>
          <w:tcPr>
            <w:tcW w:w="2268" w:type="dxa"/>
            <w:vAlign w:val="center"/>
          </w:tcPr>
          <w:p>
            <w:pPr>
              <w:pStyle w:val="15"/>
            </w:pPr>
            <w:r>
              <w:t>≥98%</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成安县图书馆免费开放周期</w:t>
            </w:r>
          </w:p>
        </w:tc>
        <w:tc>
          <w:tcPr>
            <w:tcW w:w="5386" w:type="dxa"/>
            <w:vAlign w:val="center"/>
          </w:tcPr>
          <w:p>
            <w:pPr>
              <w:pStyle w:val="15"/>
            </w:pPr>
            <w:r>
              <w:t>成安县图书馆免费开放周期</w:t>
            </w:r>
          </w:p>
        </w:tc>
        <w:tc>
          <w:tcPr>
            <w:tcW w:w="2268" w:type="dxa"/>
            <w:vAlign w:val="center"/>
          </w:tcPr>
          <w:p>
            <w:pPr>
              <w:pStyle w:val="15"/>
            </w:pPr>
            <w:r>
              <w:t>1年</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成安县图书馆免费开放成本</w:t>
            </w:r>
          </w:p>
        </w:tc>
        <w:tc>
          <w:tcPr>
            <w:tcW w:w="5386" w:type="dxa"/>
            <w:vAlign w:val="center"/>
          </w:tcPr>
          <w:p>
            <w:pPr>
              <w:pStyle w:val="15"/>
            </w:pPr>
            <w:r>
              <w:t>成安县图书馆免费开放成本</w:t>
            </w:r>
          </w:p>
        </w:tc>
        <w:tc>
          <w:tcPr>
            <w:tcW w:w="2268" w:type="dxa"/>
            <w:vAlign w:val="center"/>
          </w:tcPr>
          <w:p>
            <w:pPr>
              <w:pStyle w:val="15"/>
            </w:pPr>
            <w:r>
              <w:t>12万元</w:t>
            </w:r>
          </w:p>
        </w:tc>
        <w:tc>
          <w:tcPr>
            <w:tcW w:w="1276" w:type="dxa"/>
            <w:vAlign w:val="center"/>
          </w:tcPr>
          <w:p>
            <w:pPr>
              <w:pStyle w:val="15"/>
            </w:pPr>
            <w:r>
              <w:t>工作方案</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增强群众阅读兴趣</w:t>
            </w:r>
          </w:p>
        </w:tc>
        <w:tc>
          <w:tcPr>
            <w:tcW w:w="5386" w:type="dxa"/>
            <w:vAlign w:val="center"/>
          </w:tcPr>
          <w:p>
            <w:pPr>
              <w:pStyle w:val="15"/>
            </w:pPr>
            <w:r>
              <w:t>增强群众阅读兴趣</w:t>
            </w:r>
          </w:p>
        </w:tc>
        <w:tc>
          <w:tcPr>
            <w:tcW w:w="2268" w:type="dxa"/>
            <w:vAlign w:val="center"/>
          </w:tcPr>
          <w:p>
            <w:pPr>
              <w:pStyle w:val="15"/>
            </w:pPr>
            <w:r>
              <w:t>不断增强</w:t>
            </w:r>
          </w:p>
        </w:tc>
        <w:tc>
          <w:tcPr>
            <w:tcW w:w="1276" w:type="dxa"/>
            <w:vAlign w:val="center"/>
          </w:tcPr>
          <w:p>
            <w:pPr>
              <w:pStyle w:val="15"/>
            </w:pPr>
            <w:r>
              <w:t>不断增强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提升成安县图书馆建设水平</w:t>
            </w:r>
          </w:p>
        </w:tc>
        <w:tc>
          <w:tcPr>
            <w:tcW w:w="5386" w:type="dxa"/>
            <w:vAlign w:val="center"/>
          </w:tcPr>
          <w:p>
            <w:pPr>
              <w:pStyle w:val="15"/>
            </w:pPr>
            <w:r>
              <w:t>提升成安县图书馆建设水平</w:t>
            </w:r>
          </w:p>
        </w:tc>
        <w:tc>
          <w:tcPr>
            <w:tcW w:w="2268" w:type="dxa"/>
            <w:vAlign w:val="center"/>
          </w:tcPr>
          <w:p>
            <w:pPr>
              <w:pStyle w:val="15"/>
            </w:pPr>
            <w:r>
              <w:t>持续提升</w:t>
            </w:r>
          </w:p>
        </w:tc>
        <w:tc>
          <w:tcPr>
            <w:tcW w:w="1276" w:type="dxa"/>
            <w:vAlign w:val="center"/>
          </w:tcPr>
          <w:p>
            <w:pPr>
              <w:pStyle w:val="15"/>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社会公众满意度</w:t>
            </w:r>
          </w:p>
        </w:tc>
        <w:tc>
          <w:tcPr>
            <w:tcW w:w="5386" w:type="dxa"/>
            <w:vAlign w:val="center"/>
          </w:tcPr>
          <w:p>
            <w:pPr>
              <w:pStyle w:val="15"/>
            </w:pPr>
            <w:r>
              <w:t>社会公众满意度</w:t>
            </w:r>
          </w:p>
        </w:tc>
        <w:tc>
          <w:tcPr>
            <w:tcW w:w="2268" w:type="dxa"/>
            <w:vAlign w:val="center"/>
          </w:tcPr>
          <w:p>
            <w:pPr>
              <w:pStyle w:val="15"/>
            </w:pPr>
            <w:r>
              <w:t>≥98%</w:t>
            </w:r>
          </w:p>
        </w:tc>
        <w:tc>
          <w:tcPr>
            <w:tcW w:w="1276" w:type="dxa"/>
            <w:vAlign w:val="center"/>
          </w:tcPr>
          <w:p>
            <w:pPr>
              <w:pStyle w:val="15"/>
            </w:pPr>
            <w:r>
              <w:t>调查问卷</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12、冀财教【2023】128号河北省财政厅关于提前下达2024年基层“三馆一站”免费开放省级补助资金绩效目标表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13042424P00J72C10030C</w:t>
            </w:r>
          </w:p>
        </w:tc>
        <w:tc>
          <w:tcPr>
            <w:tcW w:w="2835" w:type="dxa"/>
            <w:vAlign w:val="center"/>
          </w:tcPr>
          <w:p>
            <w:pPr>
              <w:pStyle w:val="13"/>
            </w:pPr>
            <w:r>
              <w:t>项目名称</w:t>
            </w:r>
          </w:p>
        </w:tc>
        <w:tc>
          <w:tcPr>
            <w:tcW w:w="6094" w:type="dxa"/>
            <w:gridSpan w:val="3"/>
            <w:vAlign w:val="center"/>
          </w:tcPr>
          <w:p>
            <w:pPr>
              <w:pStyle w:val="15"/>
            </w:pPr>
            <w:r>
              <w:t>冀财教【2023】128号河北省财政厅关于提前下达2024年基层“三馆一站”免费开放省级补助资金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用于成安县图书馆免费开放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1.用于成安县图书馆免费开放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全县图书馆免费开放的个数</w:t>
            </w:r>
          </w:p>
        </w:tc>
        <w:tc>
          <w:tcPr>
            <w:tcW w:w="5386" w:type="dxa"/>
            <w:vAlign w:val="center"/>
          </w:tcPr>
          <w:p>
            <w:pPr>
              <w:pStyle w:val="15"/>
            </w:pPr>
            <w:r>
              <w:t>全县图书馆免费开放的个数</w:t>
            </w:r>
          </w:p>
        </w:tc>
        <w:tc>
          <w:tcPr>
            <w:tcW w:w="2268" w:type="dxa"/>
            <w:vAlign w:val="center"/>
          </w:tcPr>
          <w:p>
            <w:pPr>
              <w:pStyle w:val="15"/>
            </w:pPr>
            <w:r>
              <w:t>1个</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公共图书馆免费开放达标率</w:t>
            </w:r>
          </w:p>
        </w:tc>
        <w:tc>
          <w:tcPr>
            <w:tcW w:w="5386" w:type="dxa"/>
            <w:vAlign w:val="center"/>
          </w:tcPr>
          <w:p>
            <w:pPr>
              <w:pStyle w:val="15"/>
            </w:pPr>
            <w:r>
              <w:t>公共图书馆免费开放达标率</w:t>
            </w:r>
          </w:p>
        </w:tc>
        <w:tc>
          <w:tcPr>
            <w:tcW w:w="2268" w:type="dxa"/>
            <w:vAlign w:val="center"/>
          </w:tcPr>
          <w:p>
            <w:pPr>
              <w:pStyle w:val="15"/>
            </w:pPr>
            <w:r>
              <w:t>≥98%</w:t>
            </w:r>
          </w:p>
        </w:tc>
        <w:tc>
          <w:tcPr>
            <w:tcW w:w="1276" w:type="dxa"/>
            <w:vAlign w:val="center"/>
          </w:tcPr>
          <w:p>
            <w:pPr>
              <w:pStyle w:val="15"/>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公共图书馆免费开放时效</w:t>
            </w:r>
          </w:p>
        </w:tc>
        <w:tc>
          <w:tcPr>
            <w:tcW w:w="5386" w:type="dxa"/>
            <w:vAlign w:val="center"/>
          </w:tcPr>
          <w:p>
            <w:pPr>
              <w:pStyle w:val="15"/>
            </w:pPr>
            <w:r>
              <w:t>公共图书馆免费开放时效</w:t>
            </w:r>
          </w:p>
        </w:tc>
        <w:tc>
          <w:tcPr>
            <w:tcW w:w="2268" w:type="dxa"/>
            <w:vAlign w:val="center"/>
          </w:tcPr>
          <w:p>
            <w:pPr>
              <w:pStyle w:val="15"/>
            </w:pPr>
            <w:r>
              <w:t>1年</w:t>
            </w:r>
          </w:p>
        </w:tc>
        <w:tc>
          <w:tcPr>
            <w:tcW w:w="1276" w:type="dxa"/>
            <w:vAlign w:val="center"/>
          </w:tcPr>
          <w:p>
            <w:pPr>
              <w:pStyle w:val="15"/>
            </w:pPr>
            <w:r>
              <w:t>工作方案</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公共图书馆免费开放成本</w:t>
            </w:r>
          </w:p>
        </w:tc>
        <w:tc>
          <w:tcPr>
            <w:tcW w:w="5386" w:type="dxa"/>
            <w:vAlign w:val="center"/>
          </w:tcPr>
          <w:p>
            <w:pPr>
              <w:pStyle w:val="15"/>
            </w:pPr>
            <w:r>
              <w:t>公共图书馆免费开放成本</w:t>
            </w:r>
          </w:p>
        </w:tc>
        <w:tc>
          <w:tcPr>
            <w:tcW w:w="2268" w:type="dxa"/>
            <w:vAlign w:val="center"/>
          </w:tcPr>
          <w:p>
            <w:pPr>
              <w:pStyle w:val="15"/>
            </w:pPr>
            <w:r>
              <w:t>2万元</w:t>
            </w:r>
          </w:p>
        </w:tc>
        <w:tc>
          <w:tcPr>
            <w:tcW w:w="1276" w:type="dxa"/>
            <w:vAlign w:val="center"/>
          </w:tcPr>
          <w:p>
            <w:pPr>
              <w:pStyle w:val="15"/>
            </w:pPr>
            <w:r>
              <w:t>工作方案</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提升我县图书馆建设水平</w:t>
            </w:r>
          </w:p>
        </w:tc>
        <w:tc>
          <w:tcPr>
            <w:tcW w:w="5386" w:type="dxa"/>
            <w:vAlign w:val="center"/>
          </w:tcPr>
          <w:p>
            <w:pPr>
              <w:pStyle w:val="15"/>
            </w:pPr>
            <w:r>
              <w:t>提升我县图书馆建设水平</w:t>
            </w:r>
          </w:p>
        </w:tc>
        <w:tc>
          <w:tcPr>
            <w:tcW w:w="2268" w:type="dxa"/>
            <w:vAlign w:val="center"/>
          </w:tcPr>
          <w:p>
            <w:pPr>
              <w:pStyle w:val="15"/>
            </w:pPr>
            <w:r>
              <w:t>不断提升</w:t>
            </w:r>
          </w:p>
        </w:tc>
        <w:tc>
          <w:tcPr>
            <w:tcW w:w="1276" w:type="dxa"/>
            <w:vAlign w:val="center"/>
          </w:tcPr>
          <w:p>
            <w:pPr>
              <w:pStyle w:val="15"/>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增强全县群众精神文化建设水平</w:t>
            </w:r>
          </w:p>
        </w:tc>
        <w:tc>
          <w:tcPr>
            <w:tcW w:w="5386" w:type="dxa"/>
            <w:vAlign w:val="center"/>
          </w:tcPr>
          <w:p>
            <w:pPr>
              <w:pStyle w:val="15"/>
            </w:pPr>
            <w:r>
              <w:t>增强全县群众精神文化建设水平</w:t>
            </w:r>
          </w:p>
        </w:tc>
        <w:tc>
          <w:tcPr>
            <w:tcW w:w="2268" w:type="dxa"/>
            <w:vAlign w:val="center"/>
          </w:tcPr>
          <w:p>
            <w:pPr>
              <w:pStyle w:val="15"/>
            </w:pPr>
            <w:r>
              <w:t>持续增强</w:t>
            </w:r>
          </w:p>
        </w:tc>
        <w:tc>
          <w:tcPr>
            <w:tcW w:w="1276" w:type="dxa"/>
            <w:vAlign w:val="center"/>
          </w:tcPr>
          <w:p>
            <w:pPr>
              <w:pStyle w:val="15"/>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社会公众满意度</w:t>
            </w:r>
          </w:p>
        </w:tc>
        <w:tc>
          <w:tcPr>
            <w:tcW w:w="5386" w:type="dxa"/>
            <w:vAlign w:val="center"/>
          </w:tcPr>
          <w:p>
            <w:pPr>
              <w:pStyle w:val="15"/>
            </w:pPr>
            <w:r>
              <w:t>社会公众满意度</w:t>
            </w:r>
          </w:p>
        </w:tc>
        <w:tc>
          <w:tcPr>
            <w:tcW w:w="2268" w:type="dxa"/>
            <w:vAlign w:val="center"/>
          </w:tcPr>
          <w:p>
            <w:pPr>
              <w:pStyle w:val="15"/>
            </w:pPr>
            <w:r>
              <w:t>≥98%</w:t>
            </w:r>
          </w:p>
        </w:tc>
        <w:tc>
          <w:tcPr>
            <w:tcW w:w="1276" w:type="dxa"/>
            <w:vAlign w:val="center"/>
          </w:tcPr>
          <w:p>
            <w:pPr>
              <w:pStyle w:val="15"/>
            </w:pPr>
            <w:r>
              <w:t>问卷调查</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821成安县文化广电和旅游局</w:t>
            </w:r>
          </w:p>
        </w:tc>
        <w:tc>
          <w:tcPr>
            <w:tcW w:w="7710"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6" w:type="dxa"/>
            <w:gridSpan w:val="7"/>
            <w:vAlign w:val="center"/>
          </w:tcPr>
          <w:p>
            <w:pPr>
              <w:pStyle w:val="13"/>
            </w:pPr>
            <w:r>
              <w:t>政府采购金额（当年部门预算安排资金）</w:t>
            </w:r>
          </w:p>
        </w:tc>
        <w:tc>
          <w:tcPr>
            <w:tcW w:w="964" w:type="dxa"/>
            <w:vMerge w:val="restart"/>
            <w:vAlign w:val="center"/>
          </w:tcPr>
          <w:p>
            <w:pPr>
              <w:pStyle w:val="13"/>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成安县文化广电和旅游局（含所属单位）上年末固定资产金额为</w:t>
      </w:r>
      <w:r>
        <w:rPr>
          <w:rFonts w:hint="eastAsia" w:eastAsia="方正仿宋_GBK" w:cs="Times New Roman"/>
          <w:b w:val="0"/>
          <w:color w:val="000000"/>
          <w:sz w:val="28"/>
          <w:lang w:val="en-US" w:eastAsia="zh-CN"/>
        </w:rPr>
        <w:t>51.1598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821成安县文化广电和旅游局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eastAsia" w:eastAsia="方正书宋_GBK"/>
                <w:lang w:val="en-US" w:eastAsia="zh-CN"/>
              </w:rPr>
            </w:pPr>
            <w:r>
              <w:rPr>
                <w:rFonts w:hint="eastAsia"/>
                <w:lang w:val="en-US" w:eastAsia="zh-CN"/>
              </w:rPr>
              <w:t>资产总额</w:t>
            </w:r>
          </w:p>
        </w:tc>
        <w:tc>
          <w:tcPr>
            <w:tcW w:w="2835" w:type="dxa"/>
            <w:vAlign w:val="center"/>
          </w:tcPr>
          <w:p>
            <w:pPr>
              <w:pStyle w:val="16"/>
              <w:rPr>
                <w:rFonts w:hint="default" w:eastAsia="方正书宋_GBK"/>
                <w:lang w:val="en-US" w:eastAsia="zh-CN"/>
              </w:rPr>
            </w:pPr>
            <w:r>
              <w:rPr>
                <w:rFonts w:hint="eastAsia"/>
                <w:lang w:val="en-US" w:eastAsia="zh-CN"/>
              </w:rPr>
              <w:t>--</w:t>
            </w:r>
          </w:p>
        </w:tc>
        <w:tc>
          <w:tcPr>
            <w:tcW w:w="2835" w:type="dxa"/>
            <w:vAlign w:val="center"/>
          </w:tcPr>
          <w:p>
            <w:pPr>
              <w:pStyle w:val="14"/>
              <w:jc w:val="center"/>
              <w:rPr>
                <w:rFonts w:hint="default" w:eastAsia="方正书宋_GBK"/>
                <w:lang w:val="en-US" w:eastAsia="zh-CN"/>
              </w:rPr>
            </w:pPr>
            <w:r>
              <w:rPr>
                <w:rFonts w:hint="eastAsia"/>
                <w:lang w:val="en-US" w:eastAsia="zh-CN"/>
              </w:rPr>
              <w:t>51.1598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default"/>
                <w:lang w:val="en-US" w:eastAsia="zh-CN"/>
              </w:rPr>
            </w:pPr>
            <w:r>
              <w:rPr>
                <w:rFonts w:hint="eastAsia"/>
                <w:lang w:val="en-US" w:eastAsia="zh-CN"/>
              </w:rPr>
              <w:t>1.房屋（平方米）</w:t>
            </w:r>
          </w:p>
        </w:tc>
        <w:tc>
          <w:tcPr>
            <w:tcW w:w="2835" w:type="dxa"/>
            <w:vAlign w:val="center"/>
          </w:tcPr>
          <w:p>
            <w:pPr>
              <w:pStyle w:val="16"/>
              <w:rPr>
                <w:rFonts w:hint="default"/>
                <w:lang w:val="en-US" w:eastAsia="zh-CN"/>
              </w:rPr>
            </w:pPr>
            <w:r>
              <w:rPr>
                <w:rFonts w:hint="eastAsia"/>
                <w:lang w:val="en-US" w:eastAsia="zh-CN"/>
              </w:rPr>
              <w:t>0</w:t>
            </w:r>
          </w:p>
        </w:tc>
        <w:tc>
          <w:tcPr>
            <w:tcW w:w="2835" w:type="dxa"/>
            <w:vAlign w:val="center"/>
          </w:tcPr>
          <w:p>
            <w:pPr>
              <w:pStyle w:val="14"/>
              <w:jc w:val="center"/>
              <w:rPr>
                <w:rFonts w:hint="default"/>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eastAsia"/>
                <w:lang w:val="en-US" w:eastAsia="zh-CN"/>
              </w:rPr>
            </w:pPr>
            <w:r>
              <w:rPr>
                <w:rFonts w:hint="eastAsia"/>
                <w:lang w:val="en-US" w:eastAsia="zh-CN"/>
              </w:rPr>
              <w:t>其中：办公用房（平方米）</w:t>
            </w:r>
          </w:p>
        </w:tc>
        <w:tc>
          <w:tcPr>
            <w:tcW w:w="2835" w:type="dxa"/>
            <w:vAlign w:val="center"/>
          </w:tcPr>
          <w:p>
            <w:pPr>
              <w:pStyle w:val="16"/>
              <w:rPr>
                <w:rFonts w:hint="default"/>
                <w:lang w:val="en-US" w:eastAsia="zh-CN"/>
              </w:rPr>
            </w:pPr>
            <w:r>
              <w:rPr>
                <w:rFonts w:hint="eastAsia"/>
                <w:lang w:val="en-US" w:eastAsia="zh-CN"/>
              </w:rPr>
              <w:t>0</w:t>
            </w:r>
          </w:p>
        </w:tc>
        <w:tc>
          <w:tcPr>
            <w:tcW w:w="2835" w:type="dxa"/>
            <w:vAlign w:val="center"/>
          </w:tcPr>
          <w:p>
            <w:pPr>
              <w:pStyle w:val="14"/>
              <w:jc w:val="center"/>
              <w:rPr>
                <w:rFonts w:hint="default"/>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default"/>
                <w:lang w:val="en-US" w:eastAsia="zh-CN"/>
              </w:rPr>
            </w:pPr>
            <w:r>
              <w:rPr>
                <w:rFonts w:hint="eastAsia"/>
                <w:lang w:val="en-US" w:eastAsia="zh-CN"/>
              </w:rPr>
              <w:t>2.车辆（台、辆）</w:t>
            </w:r>
          </w:p>
        </w:tc>
        <w:tc>
          <w:tcPr>
            <w:tcW w:w="2835" w:type="dxa"/>
            <w:vAlign w:val="center"/>
          </w:tcPr>
          <w:p>
            <w:pPr>
              <w:pStyle w:val="16"/>
              <w:rPr>
                <w:rFonts w:hint="default"/>
                <w:lang w:val="en-US" w:eastAsia="zh-CN"/>
              </w:rPr>
            </w:pPr>
            <w:r>
              <w:rPr>
                <w:rFonts w:hint="eastAsia"/>
                <w:lang w:val="en-US" w:eastAsia="zh-CN"/>
              </w:rPr>
              <w:t>1</w:t>
            </w:r>
          </w:p>
        </w:tc>
        <w:tc>
          <w:tcPr>
            <w:tcW w:w="2835" w:type="dxa"/>
            <w:vAlign w:val="center"/>
          </w:tcPr>
          <w:p>
            <w:pPr>
              <w:pStyle w:val="14"/>
              <w:jc w:val="center"/>
              <w:rPr>
                <w:rFonts w:hint="default"/>
                <w:lang w:val="en-US" w:eastAsia="zh-CN"/>
              </w:rPr>
            </w:pPr>
            <w:r>
              <w:rPr>
                <w:rFonts w:hint="eastAsia"/>
                <w:lang w:val="en-US" w:eastAsia="zh-CN"/>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default"/>
                <w:lang w:val="en-US" w:eastAsia="zh-CN"/>
              </w:rPr>
            </w:pPr>
            <w:r>
              <w:rPr>
                <w:rFonts w:hint="eastAsia"/>
                <w:lang w:val="en-US" w:eastAsia="zh-CN"/>
              </w:rPr>
              <w:t>3.单价在50万元以上的设备</w:t>
            </w:r>
          </w:p>
        </w:tc>
        <w:tc>
          <w:tcPr>
            <w:tcW w:w="2835" w:type="dxa"/>
            <w:vAlign w:val="center"/>
          </w:tcPr>
          <w:p>
            <w:pPr>
              <w:pStyle w:val="16"/>
              <w:rPr>
                <w:rFonts w:hint="eastAsia"/>
                <w:lang w:val="en-US" w:eastAsia="zh-CN"/>
              </w:rPr>
            </w:pPr>
          </w:p>
        </w:tc>
        <w:tc>
          <w:tcPr>
            <w:tcW w:w="2835" w:type="dxa"/>
            <w:vAlign w:val="center"/>
          </w:tcPr>
          <w:p>
            <w:pPr>
              <w:pStyle w:val="14"/>
              <w:jc w:val="center"/>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jc w:val="center"/>
              <w:rPr>
                <w:rFonts w:hint="default"/>
                <w:lang w:val="en-US" w:eastAsia="zh-CN"/>
              </w:rPr>
            </w:pPr>
            <w:r>
              <w:rPr>
                <w:rFonts w:hint="eastAsia"/>
                <w:lang w:val="en-US" w:eastAsia="zh-CN"/>
              </w:rPr>
              <w:t>4.其他固定资产</w:t>
            </w:r>
          </w:p>
        </w:tc>
        <w:tc>
          <w:tcPr>
            <w:tcW w:w="2835" w:type="dxa"/>
            <w:vAlign w:val="center"/>
          </w:tcPr>
          <w:p>
            <w:pPr>
              <w:pStyle w:val="16"/>
              <w:rPr>
                <w:rFonts w:hint="default"/>
                <w:lang w:val="en-US" w:eastAsia="zh-CN"/>
              </w:rPr>
            </w:pPr>
            <w:r>
              <w:rPr>
                <w:rFonts w:hint="eastAsia"/>
                <w:lang w:val="en-US" w:eastAsia="zh-CN"/>
              </w:rPr>
              <w:t>26</w:t>
            </w:r>
          </w:p>
        </w:tc>
        <w:tc>
          <w:tcPr>
            <w:tcW w:w="2835" w:type="dxa"/>
            <w:vAlign w:val="center"/>
          </w:tcPr>
          <w:p>
            <w:pPr>
              <w:pStyle w:val="14"/>
              <w:jc w:val="center"/>
              <w:rPr>
                <w:rFonts w:hint="default"/>
                <w:lang w:val="en-US" w:eastAsia="zh-CN"/>
              </w:rPr>
            </w:pPr>
            <w:r>
              <w:rPr>
                <w:rFonts w:hint="eastAsia"/>
                <w:lang w:val="en-US" w:eastAsia="zh-CN"/>
              </w:rPr>
              <w:t>37.9598</w:t>
            </w:r>
          </w:p>
        </w:tc>
      </w:tr>
    </w:tbl>
    <w:p>
      <w:pPr>
        <w:spacing w:before="0" w:after="0"/>
        <w:ind w:firstLine="640"/>
        <w:jc w:val="left"/>
        <w:outlineLvl w:val="9"/>
      </w:pPr>
      <w:bookmarkStart w:id="20" w:name="_GoBack"/>
      <w:bookmarkEnd w:id="20"/>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3EE3D2"/>
    <w:multiLevelType w:val="singleLevel"/>
    <w:tmpl w:val="393EE3D2"/>
    <w:lvl w:ilvl="0" w:tentative="0">
      <w:start w:val="6"/>
      <w:numFmt w:val="chineseCounting"/>
      <w:suff w:val="nothing"/>
      <w:lvlText w:val="%1、"/>
      <w:lvlJc w:val="left"/>
      <w:rPr>
        <w:rFonts w:hint="eastAsia"/>
      </w:rPr>
    </w:lvl>
  </w:abstractNum>
  <w:abstractNum w:abstractNumId="1">
    <w:nsid w:val="6E264C33"/>
    <w:multiLevelType w:val="singleLevel"/>
    <w:tmpl w:val="6E264C33"/>
    <w:lvl w:ilvl="0" w:tentative="0">
      <w:start w:val="1"/>
      <w:numFmt w:val="chineseCounting"/>
      <w:suff w:val="nothing"/>
      <w:lvlText w:val="（%1）"/>
      <w:lvlJc w:val="left"/>
      <w:pPr>
        <w:ind w:left="575"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NGJmZmVmZTdlZDEzYTQ1OTk1NmNlODA2ODlhNGEyMjUifQ=="/>
  </w:docVars>
  <w:rsids>
    <w:rsidRoot w:val="00000000"/>
    <w:rsid w:val="05776166"/>
    <w:rsid w:val="24DD793C"/>
    <w:rsid w:val="2BB21980"/>
    <w:rsid w:val="2CAF1E97"/>
    <w:rsid w:val="348D02BD"/>
    <w:rsid w:val="3D543729"/>
    <w:rsid w:val="45F14B9E"/>
    <w:rsid w:val="586C6533"/>
    <w:rsid w:val="5ACF3C4D"/>
    <w:rsid w:val="5E99597B"/>
    <w:rsid w:val="62C4283B"/>
    <w:rsid w:val="7EF42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autoRedefine/>
    <w:qFormat/>
    <w:uiPriority w:val="0"/>
    <w:pPr>
      <w:ind w:left="240"/>
    </w:p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2024-03-07T11:07:34Z</dcterms:created>
  <dcterms:modified xsi:type="dcterms:W3CDTF">2024-03-07T03:07:34Z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2024-03-07T11:07:39Z</dcterms:created>
  <dcterms:modified xsi:type="dcterms:W3CDTF">2024-03-07T03:07:39Z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2024-03-07T11:07:38Z</dcterms:created>
  <dcterms:modified xsi:type="dcterms:W3CDTF">2024-03-07T03:07:38Z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2024-03-07T11:07:37Z</dcterms:created>
  <dcterms:modified xsi:type="dcterms:W3CDTF">2024-03-07T03:07:37Z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2024-03-07T11:07:37Z</dcterms:created>
  <dcterms:modified xsi:type="dcterms:W3CDTF">2024-03-07T03:07:37Z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2024-03-07T11:07:36Z</dcterms:created>
  <dcterms:modified xsi:type="dcterms:W3CDTF">2024-03-07T03:07:36Z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2024-03-07T11:07:36Z</dcterms:created>
  <dcterms:modified xsi:type="dcterms:W3CDTF">2024-03-07T03:07:36Z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2024-03-07T11:07:36Z</dcterms:created>
  <dcterms:modified xsi:type="dcterms:W3CDTF">2024-03-07T03:07:36Z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2024-03-07T11:07:35Z</dcterms:created>
  <dcterms:modified xsi:type="dcterms:W3CDTF">2024-03-07T03:07:35Z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2024-03-07T11:07:35Z</dcterms:created>
  <dcterms:modified xsi:type="dcterms:W3CDTF">2024-03-07T03:07:35Z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2024-03-07T11:07:34Z</dcterms:created>
  <dcterms:modified xsi:type="dcterms:W3CDTF">2024-03-07T03:07:34Z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2024-03-07T11:07:35Z</dcterms:created>
  <dcterms:modified xsi:type="dcterms:W3CDTF">2024-03-07T03:07:35Z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2024-03-07T11:07:31Z</dcterms:created>
  <dcterms:modified xsi:type="dcterms:W3CDTF">2024-03-07T03:07:31Z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2024-03-07T11:07:34Z</dcterms:created>
  <dcterms:modified xsi:type="dcterms:W3CDTF">2024-03-07T03:07:34Z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2024-03-07T11:07:34Z</dcterms:created>
  <dcterms:modified xsi:type="dcterms:W3CDTF">2024-03-07T03:07:34Z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2024-03-07T11:07:39Z</dcterms:created>
  <dcterms:modified xsi:type="dcterms:W3CDTF">2024-03-07T03:07:39Z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cdf3ef2-3dce-4af2-bc38-4afc47709d1e}">
  <ds:schemaRefs/>
</ds:datastoreItem>
</file>

<file path=customXml/itemProps11.xml><?xml version="1.0" encoding="utf-8"?>
<ds:datastoreItem xmlns:ds="http://schemas.openxmlformats.org/officeDocument/2006/customXml" ds:itemID="{fc385ab2-cae3-4820-92af-a423309dd7bc}">
  <ds:schemaRefs/>
</ds:datastoreItem>
</file>

<file path=customXml/itemProps12.xml><?xml version="1.0" encoding="utf-8"?>
<ds:datastoreItem xmlns:ds="http://schemas.openxmlformats.org/officeDocument/2006/customXml" ds:itemID="{489ccbb1-f42f-4fc5-a3c0-045501ab524d}">
  <ds:schemaRefs/>
</ds:datastoreItem>
</file>

<file path=customXml/itemProps13.xml><?xml version="1.0" encoding="utf-8"?>
<ds:datastoreItem xmlns:ds="http://schemas.openxmlformats.org/officeDocument/2006/customXml" ds:itemID="{4ea1d689-714d-4234-a96a-913ab3dcf5e4}">
  <ds:schemaRefs/>
</ds:datastoreItem>
</file>

<file path=customXml/itemProps14.xml><?xml version="1.0" encoding="utf-8"?>
<ds:datastoreItem xmlns:ds="http://schemas.openxmlformats.org/officeDocument/2006/customXml" ds:itemID="{e0d45481-f9be-49e3-87ff-73600f8eaf69}">
  <ds:schemaRefs/>
</ds:datastoreItem>
</file>

<file path=customXml/itemProps15.xml><?xml version="1.0" encoding="utf-8"?>
<ds:datastoreItem xmlns:ds="http://schemas.openxmlformats.org/officeDocument/2006/customXml" ds:itemID="{be237cc0-370c-4fc1-8958-06a5a40c06de}">
  <ds:schemaRefs/>
</ds:datastoreItem>
</file>

<file path=customXml/itemProps16.xml><?xml version="1.0" encoding="utf-8"?>
<ds:datastoreItem xmlns:ds="http://schemas.openxmlformats.org/officeDocument/2006/customXml" ds:itemID="{852ab9ac-4073-46a6-ada0-5e0070691744}">
  <ds:schemaRefs/>
</ds:datastoreItem>
</file>

<file path=customXml/itemProps17.xml><?xml version="1.0" encoding="utf-8"?>
<ds:datastoreItem xmlns:ds="http://schemas.openxmlformats.org/officeDocument/2006/customXml" ds:itemID="{ab491811-6211-4894-8d66-2a49bd5f630c}">
  <ds:schemaRefs/>
</ds:datastoreItem>
</file>

<file path=customXml/itemProps18.xml><?xml version="1.0" encoding="utf-8"?>
<ds:datastoreItem xmlns:ds="http://schemas.openxmlformats.org/officeDocument/2006/customXml" ds:itemID="{11e96580-2968-4d07-8178-ea7b30758a0e}">
  <ds:schemaRefs/>
</ds:datastoreItem>
</file>

<file path=customXml/itemProps19.xml><?xml version="1.0" encoding="utf-8"?>
<ds:datastoreItem xmlns:ds="http://schemas.openxmlformats.org/officeDocument/2006/customXml" ds:itemID="{04c291ba-ee1f-46c1-a7cf-233f6f966ce5}">
  <ds:schemaRefs/>
</ds:datastoreItem>
</file>

<file path=customXml/itemProps2.xml><?xml version="1.0" encoding="utf-8"?>
<ds:datastoreItem xmlns:ds="http://schemas.openxmlformats.org/officeDocument/2006/customXml" ds:itemID="{ae52ddc8-99cc-4cb7-9468-1ac22dbc9e4e}">
  <ds:schemaRefs/>
</ds:datastoreItem>
</file>

<file path=customXml/itemProps20.xml><?xml version="1.0" encoding="utf-8"?>
<ds:datastoreItem xmlns:ds="http://schemas.openxmlformats.org/officeDocument/2006/customXml" ds:itemID="{af9cdc98-0eb4-415e-b354-a7ad93a993d3}">
  <ds:schemaRefs/>
</ds:datastoreItem>
</file>

<file path=customXml/itemProps21.xml><?xml version="1.0" encoding="utf-8"?>
<ds:datastoreItem xmlns:ds="http://schemas.openxmlformats.org/officeDocument/2006/customXml" ds:itemID="{6e71c252-4040-4895-a121-34cdf5c375c1}">
  <ds:schemaRefs/>
</ds:datastoreItem>
</file>

<file path=customXml/itemProps22.xml><?xml version="1.0" encoding="utf-8"?>
<ds:datastoreItem xmlns:ds="http://schemas.openxmlformats.org/officeDocument/2006/customXml" ds:itemID="{0f980739-2738-4bdd-8bc0-17f25f72fa03}">
  <ds:schemaRefs/>
</ds:datastoreItem>
</file>

<file path=customXml/itemProps23.xml><?xml version="1.0" encoding="utf-8"?>
<ds:datastoreItem xmlns:ds="http://schemas.openxmlformats.org/officeDocument/2006/customXml" ds:itemID="{c27d5094-005e-45e8-a339-0bbf40b32be5}">
  <ds:schemaRefs/>
</ds:datastoreItem>
</file>

<file path=customXml/itemProps24.xml><?xml version="1.0" encoding="utf-8"?>
<ds:datastoreItem xmlns:ds="http://schemas.openxmlformats.org/officeDocument/2006/customXml" ds:itemID="{a8948426-13b8-499b-a146-e7958121e10b}">
  <ds:schemaRefs/>
</ds:datastoreItem>
</file>

<file path=customXml/itemProps25.xml><?xml version="1.0" encoding="utf-8"?>
<ds:datastoreItem xmlns:ds="http://schemas.openxmlformats.org/officeDocument/2006/customXml" ds:itemID="{1993bf97-2614-4a7e-9fab-eda49435cc70}">
  <ds:schemaRefs/>
</ds:datastoreItem>
</file>

<file path=customXml/itemProps26.xml><?xml version="1.0" encoding="utf-8"?>
<ds:datastoreItem xmlns:ds="http://schemas.openxmlformats.org/officeDocument/2006/customXml" ds:itemID="{767a2755-46a7-4e4b-9758-b8cbf565f80d}">
  <ds:schemaRefs/>
</ds:datastoreItem>
</file>

<file path=customXml/itemProps27.xml><?xml version="1.0" encoding="utf-8"?>
<ds:datastoreItem xmlns:ds="http://schemas.openxmlformats.org/officeDocument/2006/customXml" ds:itemID="{0c72e569-d202-46b3-93f8-499fba15592d}">
  <ds:schemaRefs/>
</ds:datastoreItem>
</file>

<file path=customXml/itemProps28.xml><?xml version="1.0" encoding="utf-8"?>
<ds:datastoreItem xmlns:ds="http://schemas.openxmlformats.org/officeDocument/2006/customXml" ds:itemID="{4e0e896d-96a5-4bad-b599-097c5411ebda}">
  <ds:schemaRefs/>
</ds:datastoreItem>
</file>

<file path=customXml/itemProps29.xml><?xml version="1.0" encoding="utf-8"?>
<ds:datastoreItem xmlns:ds="http://schemas.openxmlformats.org/officeDocument/2006/customXml" ds:itemID="{d87fe934-f4ae-4bae-8116-57cca55ba338}">
  <ds:schemaRefs/>
</ds:datastoreItem>
</file>

<file path=customXml/itemProps3.xml><?xml version="1.0" encoding="utf-8"?>
<ds:datastoreItem xmlns:ds="http://schemas.openxmlformats.org/officeDocument/2006/customXml" ds:itemID="{2ca96f02-665c-4eec-81cc-74b34010cad4}">
  <ds:schemaRefs/>
</ds:datastoreItem>
</file>

<file path=customXml/itemProps30.xml><?xml version="1.0" encoding="utf-8"?>
<ds:datastoreItem xmlns:ds="http://schemas.openxmlformats.org/officeDocument/2006/customXml" ds:itemID="{abfc1560-8f81-4f50-95bd-de54fb08fcf6}">
  <ds:schemaRefs/>
</ds:datastoreItem>
</file>

<file path=customXml/itemProps31.xml><?xml version="1.0" encoding="utf-8"?>
<ds:datastoreItem xmlns:ds="http://schemas.openxmlformats.org/officeDocument/2006/customXml" ds:itemID="{00a3fb8a-5b71-4bf1-a1e7-6fe64af54771}">
  <ds:schemaRefs/>
</ds:datastoreItem>
</file>

<file path=customXml/itemProps32.xml><?xml version="1.0" encoding="utf-8"?>
<ds:datastoreItem xmlns:ds="http://schemas.openxmlformats.org/officeDocument/2006/customXml" ds:itemID="{a21f9df1-9b23-4765-b373-5d244bdc3b26}">
  <ds:schemaRefs/>
</ds:datastoreItem>
</file>

<file path=customXml/itemProps33.xml><?xml version="1.0" encoding="utf-8"?>
<ds:datastoreItem xmlns:ds="http://schemas.openxmlformats.org/officeDocument/2006/customXml" ds:itemID="{cfbb8ef8-6309-4967-9c08-d64fbae84011}">
  <ds:schemaRefs/>
</ds:datastoreItem>
</file>

<file path=customXml/itemProps4.xml><?xml version="1.0" encoding="utf-8"?>
<ds:datastoreItem xmlns:ds="http://schemas.openxmlformats.org/officeDocument/2006/customXml" ds:itemID="{5572101a-cc25-4e67-9ca3-8e2ee2ed47f9}">
  <ds:schemaRefs/>
</ds:datastoreItem>
</file>

<file path=customXml/itemProps5.xml><?xml version="1.0" encoding="utf-8"?>
<ds:datastoreItem xmlns:ds="http://schemas.openxmlformats.org/officeDocument/2006/customXml" ds:itemID="{9e1d7c04-72bb-49ea-b28e-755b00b676a0}">
  <ds:schemaRefs/>
</ds:datastoreItem>
</file>

<file path=customXml/itemProps6.xml><?xml version="1.0" encoding="utf-8"?>
<ds:datastoreItem xmlns:ds="http://schemas.openxmlformats.org/officeDocument/2006/customXml" ds:itemID="{1294dc11-e4d7-4596-b2cb-2247ede60b52}">
  <ds:schemaRefs/>
</ds:datastoreItem>
</file>

<file path=customXml/itemProps7.xml><?xml version="1.0" encoding="utf-8"?>
<ds:datastoreItem xmlns:ds="http://schemas.openxmlformats.org/officeDocument/2006/customXml" ds:itemID="{4aea89cb-1762-4a9e-9d7e-fe6c5975327e}">
  <ds:schemaRefs/>
</ds:datastoreItem>
</file>

<file path=customXml/itemProps8.xml><?xml version="1.0" encoding="utf-8"?>
<ds:datastoreItem xmlns:ds="http://schemas.openxmlformats.org/officeDocument/2006/customXml" ds:itemID="{956ec251-8a4f-4cd8-b923-f719dfb84ee0}">
  <ds:schemaRefs/>
</ds:datastoreItem>
</file>

<file path=customXml/itemProps9.xml><?xml version="1.0" encoding="utf-8"?>
<ds:datastoreItem xmlns:ds="http://schemas.openxmlformats.org/officeDocument/2006/customXml" ds:itemID="{47004d58-76c4-415a-a4fe-bc991c500cca}">
  <ds:schemaRefs/>
</ds:datastoreItem>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2024-03-07T11:07:00Z</dcterms:created>
  <dc:creator>Administrator.USER-20201218VG</dc:creator>
  <cp:lastModifiedBy>Administrator</cp:lastModifiedBy>
  <dcterms:modified xsi:type="dcterms:W3CDTF">2024-03-07T07:52:52Z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A0693250990A4E4B99BD7EB665C91961_12</vt:lpwstr>
  </property>
</Properties>
</file>